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210"/>
        <w:rPr>
          <w:rFonts w:ascii="Times New Roman" w:hAnsi="Times New Roman" w:eastAsia="仿宋_GB2312" w:cs="Times New Roman"/>
          <w:b/>
          <w:bCs/>
          <w:sz w:val="24"/>
          <w:szCs w:val="28"/>
        </w:rPr>
      </w:pPr>
      <w:bookmarkStart w:id="1" w:name="_GoBack"/>
      <w:r>
        <w:rPr>
          <w:rFonts w:ascii="Times New Roman" w:hAnsi="Times New Roman" w:eastAsia="仿宋_GB2312" w:cs="Times New Roman"/>
          <w:b/>
          <w:bCs/>
          <w:sz w:val="24"/>
          <w:szCs w:val="28"/>
        </w:rPr>
        <w:t>一、项目名称</w:t>
      </w:r>
    </w:p>
    <w:p>
      <w:pPr>
        <w:adjustRightInd w:val="0"/>
        <w:snapToGrid w:val="0"/>
        <w:spacing w:line="360" w:lineRule="auto"/>
        <w:ind w:right="210"/>
        <w:rPr>
          <w:rFonts w:hint="eastAsia" w:ascii="仿宋" w:hAnsi="仿宋" w:eastAsia="仿宋" w:cs="Times New Roman"/>
          <w:sz w:val="24"/>
          <w:szCs w:val="28"/>
        </w:rPr>
      </w:pPr>
      <w:r>
        <w:rPr>
          <w:rFonts w:hint="eastAsia" w:ascii="仿宋" w:hAnsi="仿宋" w:eastAsia="仿宋" w:cs="Times New Roman"/>
          <w:sz w:val="24"/>
          <w:szCs w:val="28"/>
        </w:rPr>
        <w:t>海工结构物波浪隐形防护关键技术与应用</w:t>
      </w:r>
    </w:p>
    <w:p>
      <w:pPr>
        <w:adjustRightInd w:val="0"/>
        <w:snapToGrid w:val="0"/>
        <w:spacing w:line="360" w:lineRule="auto"/>
        <w:ind w:right="210"/>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二、提名者及提名意见</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提名者：</w:t>
      </w:r>
      <w:r>
        <w:rPr>
          <w:rFonts w:hint="eastAsia" w:ascii="仿宋" w:hAnsi="仿宋" w:eastAsia="仿宋" w:cs="Times New Roman"/>
          <w:sz w:val="24"/>
          <w:szCs w:val="28"/>
        </w:rPr>
        <w:t>山东大学</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提名意见：复杂海况下，海洋工程装备的防护问题是制约装备安全性、装备造价成本、装备作业效率的关键技术难题。传统防护思路利用增加装备结构强度及系泊系统强度等被动防护手段来提高海工装备安全系数，但该方式一方面推高了装备造价成本，另一方面海工装备依然面对恶劣海况威胁的事实并没有改变。针对上述海工装备防护这一关键共性技术难题</w:t>
      </w:r>
      <w:r>
        <w:rPr>
          <w:rFonts w:ascii="仿宋" w:hAnsi="仿宋" w:eastAsia="仿宋" w:cs="Times New Roman"/>
          <w:color w:val="000000" w:themeColor="text1"/>
          <w:sz w:val="24"/>
          <w:szCs w:val="28"/>
          <w14:textFill>
            <w14:solidFill>
              <w14:schemeClr w14:val="tx1"/>
            </w14:solidFill>
          </w14:textFill>
        </w:rPr>
        <w:t>，在国家自然科学基金</w:t>
      </w:r>
      <w:r>
        <w:rPr>
          <w:rFonts w:ascii="仿宋" w:hAnsi="仿宋" w:eastAsia="仿宋" w:cs="Times New Roman"/>
          <w:sz w:val="24"/>
          <w:szCs w:val="28"/>
        </w:rPr>
        <w:t>等支持下，经过</w:t>
      </w:r>
      <w:r>
        <w:rPr>
          <w:rFonts w:hint="eastAsia" w:ascii="仿宋" w:hAnsi="仿宋" w:eastAsia="仿宋" w:cs="Times New Roman"/>
          <w:color w:val="000000" w:themeColor="text1"/>
          <w:sz w:val="24"/>
          <w:szCs w:val="28"/>
          <w14:textFill>
            <w14:solidFill>
              <w14:schemeClr w14:val="tx1"/>
            </w14:solidFill>
          </w14:textFill>
        </w:rPr>
        <w:t>多年</w:t>
      </w:r>
      <w:r>
        <w:rPr>
          <w:rFonts w:ascii="仿宋" w:hAnsi="仿宋" w:eastAsia="仿宋" w:cs="Times New Roman"/>
          <w:sz w:val="24"/>
          <w:szCs w:val="28"/>
        </w:rPr>
        <w:t>技术攻关，发明了具有完全自主知识产权的“</w:t>
      </w:r>
      <w:r>
        <w:rPr>
          <w:rFonts w:hint="eastAsia" w:ascii="仿宋" w:hAnsi="仿宋" w:eastAsia="仿宋" w:cs="Times New Roman"/>
          <w:sz w:val="24"/>
          <w:szCs w:val="28"/>
        </w:rPr>
        <w:t>海上波浪隐形防护技术</w:t>
      </w:r>
      <w:r>
        <w:rPr>
          <w:rFonts w:ascii="仿宋" w:hAnsi="仿宋" w:eastAsia="仿宋" w:cs="Times New Roman"/>
          <w:sz w:val="24"/>
          <w:szCs w:val="28"/>
        </w:rPr>
        <w:t>”；开发了波-物复杂干涉水动力高效分析技术、海上波动场精准操控方法、宽频带波浪隐形主动防护技术、自防护海工装备一体化设计方法等四大关键技术；并将其应用</w:t>
      </w:r>
      <w:r>
        <w:rPr>
          <w:rFonts w:ascii="仿宋" w:hAnsi="仿宋" w:eastAsia="仿宋" w:cs="Times New Roman"/>
          <w:color w:val="000000" w:themeColor="text1"/>
          <w:sz w:val="24"/>
          <w:szCs w:val="28"/>
          <w14:textFill>
            <w14:solidFill>
              <w14:schemeClr w14:val="tx1"/>
            </w14:solidFill>
          </w14:textFill>
        </w:rPr>
        <w:t>于</w:t>
      </w:r>
      <w:r>
        <w:rPr>
          <w:rFonts w:hint="eastAsia" w:ascii="仿宋" w:hAnsi="仿宋" w:eastAsia="仿宋" w:cs="Times New Roman"/>
          <w:color w:val="000000" w:themeColor="text1"/>
          <w:sz w:val="24"/>
          <w:szCs w:val="28"/>
          <w14:textFill>
            <w14:solidFill>
              <w14:schemeClr w14:val="tx1"/>
            </w14:solidFill>
          </w14:textFill>
        </w:rPr>
        <w:t>海洋平台、</w:t>
      </w:r>
      <w:r>
        <w:rPr>
          <w:rFonts w:ascii="仿宋" w:hAnsi="仿宋" w:eastAsia="仿宋" w:cs="Times New Roman"/>
          <w:color w:val="000000" w:themeColor="text1"/>
          <w:sz w:val="24"/>
          <w:szCs w:val="28"/>
          <w14:textFill>
            <w14:solidFill>
              <w14:schemeClr w14:val="tx1"/>
            </w14:solidFill>
          </w14:textFill>
        </w:rPr>
        <w:t>浮标</w:t>
      </w:r>
      <w:r>
        <w:rPr>
          <w:rFonts w:hint="eastAsia" w:ascii="仿宋" w:hAnsi="仿宋" w:eastAsia="仿宋" w:cs="Times New Roman"/>
          <w:color w:val="000000" w:themeColor="text1"/>
          <w:sz w:val="24"/>
          <w:szCs w:val="28"/>
          <w14:textFill>
            <w14:solidFill>
              <w14:schemeClr w14:val="tx1"/>
            </w14:solidFill>
          </w14:textFill>
        </w:rPr>
        <w:t>、船舶、海洋新能源</w:t>
      </w:r>
      <w:r>
        <w:rPr>
          <w:rFonts w:ascii="仿宋" w:hAnsi="仿宋" w:eastAsia="仿宋" w:cs="Times New Roman"/>
          <w:color w:val="000000" w:themeColor="text1"/>
          <w:sz w:val="24"/>
          <w:szCs w:val="28"/>
          <w14:textFill>
            <w14:solidFill>
              <w14:schemeClr w14:val="tx1"/>
            </w14:solidFill>
          </w14:textFill>
        </w:rPr>
        <w:t>等</w:t>
      </w:r>
      <w:r>
        <w:rPr>
          <w:rFonts w:hint="eastAsia" w:ascii="仿宋" w:hAnsi="仿宋" w:eastAsia="仿宋" w:cs="Times New Roman"/>
          <w:color w:val="000000" w:themeColor="text1"/>
          <w:sz w:val="24"/>
          <w:szCs w:val="28"/>
          <w14:textFill>
            <w14:solidFill>
              <w14:schemeClr w14:val="tx1"/>
            </w14:solidFill>
          </w14:textFill>
        </w:rPr>
        <w:t>船</w:t>
      </w:r>
      <w:r>
        <w:rPr>
          <w:rFonts w:hint="eastAsia" w:ascii="仿宋" w:hAnsi="仿宋" w:eastAsia="仿宋" w:cs="Times New Roman"/>
          <w:sz w:val="24"/>
          <w:szCs w:val="28"/>
        </w:rPr>
        <w:t>海工程</w:t>
      </w:r>
      <w:r>
        <w:rPr>
          <w:rFonts w:ascii="仿宋" w:hAnsi="仿宋" w:eastAsia="仿宋" w:cs="Times New Roman"/>
          <w:sz w:val="24"/>
          <w:szCs w:val="28"/>
        </w:rPr>
        <w:t>装备的设计中。主要技术发明点包括：1.提出了可调谐宽频带隐形主动防护技术；2.提出了自防护海工装备的一体化设计方法，并发明出自防护聚能发电装备；3.</w:t>
      </w:r>
      <w:r>
        <w:rPr>
          <w:rFonts w:hint="eastAsia" w:ascii="仿宋" w:hAnsi="仿宋" w:eastAsia="仿宋" w:cs="Times New Roman"/>
          <w:sz w:val="24"/>
          <w:szCs w:val="28"/>
        </w:rPr>
        <w:t>建立了基于散射波共振的海上波动场精准操控技术</w:t>
      </w:r>
      <w:r>
        <w:rPr>
          <w:rFonts w:ascii="仿宋" w:hAnsi="仿宋" w:eastAsia="仿宋" w:cs="Times New Roman"/>
          <w:sz w:val="24"/>
          <w:szCs w:val="28"/>
        </w:rPr>
        <w:t>；4.自主开发了波-物复杂干涉水动力求解及优化软件。形成了海工装备防灾、减灾系统化研究成果</w:t>
      </w:r>
      <w:r>
        <w:rPr>
          <w:rFonts w:hint="eastAsia" w:ascii="仿宋" w:hAnsi="仿宋" w:eastAsia="仿宋" w:cs="Times New Roman"/>
          <w:sz w:val="24"/>
          <w:szCs w:val="28"/>
        </w:rPr>
        <w:t>。</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本项目授权专利</w:t>
      </w:r>
      <w:r>
        <w:rPr>
          <w:rFonts w:hint="eastAsia" w:ascii="仿宋" w:hAnsi="仿宋" w:eastAsia="仿宋" w:cs="Times New Roman"/>
          <w:sz w:val="24"/>
          <w:szCs w:val="28"/>
        </w:rPr>
        <w:t>1</w:t>
      </w:r>
      <w:r>
        <w:rPr>
          <w:rFonts w:ascii="仿宋" w:hAnsi="仿宋" w:eastAsia="仿宋" w:cs="Times New Roman"/>
          <w:sz w:val="24"/>
          <w:szCs w:val="28"/>
        </w:rPr>
        <w:t>0</w:t>
      </w:r>
      <w:r>
        <w:rPr>
          <w:rFonts w:hint="eastAsia" w:ascii="仿宋" w:hAnsi="仿宋" w:eastAsia="仿宋" w:cs="Times New Roman"/>
          <w:sz w:val="24"/>
          <w:szCs w:val="28"/>
        </w:rPr>
        <w:t>余项，</w:t>
      </w:r>
      <w:r>
        <w:rPr>
          <w:rFonts w:ascii="仿宋" w:hAnsi="仿宋" w:eastAsia="仿宋" w:cs="Times New Roman"/>
          <w:sz w:val="24"/>
          <w:szCs w:val="28"/>
        </w:rPr>
        <w:t>软件著作4项，</w:t>
      </w:r>
      <w:r>
        <w:rPr>
          <w:rFonts w:hint="eastAsia" w:ascii="仿宋" w:hAnsi="仿宋" w:eastAsia="仿宋" w:cs="Times New Roman"/>
          <w:sz w:val="24"/>
          <w:szCs w:val="28"/>
        </w:rPr>
        <w:t>出版专著</w:t>
      </w:r>
      <w:r>
        <w:rPr>
          <w:rFonts w:hint="eastAsia" w:ascii="仿宋" w:hAnsi="仿宋" w:eastAsia="仿宋" w:cs="Times New Roman"/>
          <w:color w:val="000000" w:themeColor="text1"/>
          <w:sz w:val="24"/>
          <w:szCs w:val="28"/>
          <w14:textFill>
            <w14:solidFill>
              <w14:schemeClr w14:val="tx1"/>
            </w14:solidFill>
          </w14:textFill>
        </w:rPr>
        <w:t>3</w:t>
      </w:r>
      <w:r>
        <w:rPr>
          <w:rFonts w:hint="eastAsia" w:ascii="仿宋" w:hAnsi="仿宋" w:eastAsia="仿宋" w:cs="Times New Roman"/>
          <w:sz w:val="24"/>
          <w:szCs w:val="28"/>
        </w:rPr>
        <w:t>部，</w:t>
      </w:r>
      <w:r>
        <w:rPr>
          <w:rFonts w:ascii="仿宋" w:hAnsi="仿宋" w:eastAsia="仿宋" w:cs="Times New Roman"/>
          <w:sz w:val="24"/>
          <w:szCs w:val="28"/>
        </w:rPr>
        <w:t>发表学术论文</w:t>
      </w:r>
      <w:r>
        <w:rPr>
          <w:rFonts w:ascii="仿宋" w:hAnsi="仿宋" w:eastAsia="仿宋" w:cs="Times New Roman"/>
          <w:color w:val="000000" w:themeColor="text1"/>
          <w:sz w:val="24"/>
          <w:szCs w:val="28"/>
          <w14:textFill>
            <w14:solidFill>
              <w14:schemeClr w14:val="tx1"/>
            </w14:solidFill>
          </w14:textFill>
        </w:rPr>
        <w:t>40</w:t>
      </w:r>
      <w:r>
        <w:rPr>
          <w:rFonts w:hint="eastAsia" w:ascii="仿宋" w:hAnsi="仿宋" w:eastAsia="仿宋" w:cs="Times New Roman"/>
          <w:color w:val="000000" w:themeColor="text1"/>
          <w:sz w:val="24"/>
          <w:szCs w:val="28"/>
          <w14:textFill>
            <w14:solidFill>
              <w14:schemeClr w14:val="tx1"/>
            </w14:solidFill>
          </w14:textFill>
        </w:rPr>
        <w:t>余</w:t>
      </w:r>
      <w:r>
        <w:rPr>
          <w:rFonts w:ascii="仿宋" w:hAnsi="仿宋" w:eastAsia="仿宋" w:cs="Times New Roman"/>
          <w:sz w:val="24"/>
          <w:szCs w:val="28"/>
        </w:rPr>
        <w:t>篇，其中在《</w:t>
      </w:r>
      <w:r>
        <w:rPr>
          <w:rFonts w:ascii="Times New Roman" w:hAnsi="Times New Roman" w:eastAsia="仿宋" w:cs="Times New Roman"/>
          <w:i/>
          <w:iCs/>
          <w:sz w:val="24"/>
          <w:szCs w:val="28"/>
        </w:rPr>
        <w:t>Physics of Fluids</w:t>
      </w:r>
      <w:r>
        <w:rPr>
          <w:rFonts w:ascii="仿宋" w:hAnsi="仿宋" w:eastAsia="仿宋" w:cs="Times New Roman"/>
          <w:sz w:val="24"/>
          <w:szCs w:val="28"/>
        </w:rPr>
        <w:t>》、《</w:t>
      </w:r>
      <w:r>
        <w:rPr>
          <w:rFonts w:ascii="Times New Roman" w:hAnsi="Times New Roman" w:eastAsia="仿宋" w:cs="Times New Roman"/>
          <w:i/>
          <w:iCs/>
          <w:sz w:val="24"/>
          <w:szCs w:val="28"/>
        </w:rPr>
        <w:t>Renewable Energy</w:t>
      </w:r>
      <w:r>
        <w:rPr>
          <w:rFonts w:ascii="仿宋" w:hAnsi="仿宋" w:eastAsia="仿宋" w:cs="Times New Roman"/>
          <w:sz w:val="24"/>
          <w:szCs w:val="28"/>
        </w:rPr>
        <w:t>》</w:t>
      </w:r>
      <w:r>
        <w:rPr>
          <w:rFonts w:hint="eastAsia" w:ascii="仿宋" w:hAnsi="仿宋" w:eastAsia="仿宋" w:cs="Times New Roman"/>
          <w:sz w:val="24"/>
          <w:szCs w:val="28"/>
        </w:rPr>
        <w:t>、《</w:t>
      </w:r>
      <w:r>
        <w:rPr>
          <w:rFonts w:ascii="Times New Roman" w:hAnsi="Times New Roman" w:eastAsia="仿宋" w:cs="Times New Roman"/>
          <w:i/>
          <w:iCs/>
          <w:sz w:val="24"/>
          <w:szCs w:val="28"/>
        </w:rPr>
        <w:t>Ocean Engineering</w:t>
      </w:r>
      <w:r>
        <w:rPr>
          <w:rFonts w:hint="eastAsia" w:ascii="仿宋" w:hAnsi="仿宋" w:eastAsia="仿宋" w:cs="Times New Roman"/>
          <w:sz w:val="24"/>
          <w:szCs w:val="28"/>
        </w:rPr>
        <w:t>》</w:t>
      </w:r>
      <w:r>
        <w:rPr>
          <w:rFonts w:ascii="仿宋" w:hAnsi="仿宋" w:eastAsia="仿宋" w:cs="Times New Roman"/>
          <w:sz w:val="24"/>
          <w:szCs w:val="28"/>
        </w:rPr>
        <w:t>等领域权威期刊发表</w:t>
      </w:r>
      <w:r>
        <w:rPr>
          <w:rFonts w:hint="eastAsia" w:ascii="仿宋" w:hAnsi="仿宋" w:eastAsia="仿宋" w:cs="Times New Roman"/>
          <w:sz w:val="24"/>
          <w:szCs w:val="28"/>
        </w:rPr>
        <w:t>高水平论文</w:t>
      </w:r>
      <w:r>
        <w:rPr>
          <w:rFonts w:ascii="仿宋" w:hAnsi="仿宋" w:eastAsia="仿宋" w:cs="Times New Roman"/>
          <w:sz w:val="24"/>
          <w:szCs w:val="28"/>
        </w:rPr>
        <w:t>30</w:t>
      </w:r>
      <w:r>
        <w:rPr>
          <w:rFonts w:hint="eastAsia" w:ascii="仿宋" w:hAnsi="仿宋" w:eastAsia="仿宋" w:cs="Times New Roman"/>
          <w:sz w:val="24"/>
          <w:szCs w:val="28"/>
        </w:rPr>
        <w:t>余</w:t>
      </w:r>
      <w:r>
        <w:rPr>
          <w:rFonts w:ascii="仿宋" w:hAnsi="仿宋" w:eastAsia="仿宋" w:cs="Times New Roman"/>
          <w:sz w:val="24"/>
          <w:szCs w:val="28"/>
        </w:rPr>
        <w:t>篇。培养</w:t>
      </w:r>
      <w:r>
        <w:rPr>
          <w:rFonts w:hint="eastAsia" w:ascii="仿宋" w:hAnsi="仿宋" w:eastAsia="仿宋" w:cs="Times New Roman"/>
          <w:sz w:val="24"/>
          <w:szCs w:val="28"/>
        </w:rPr>
        <w:t>本硕博毕业生3</w:t>
      </w:r>
      <w:r>
        <w:rPr>
          <w:rFonts w:ascii="仿宋" w:hAnsi="仿宋" w:eastAsia="仿宋" w:cs="Times New Roman"/>
          <w:sz w:val="24"/>
          <w:szCs w:val="28"/>
        </w:rPr>
        <w:t>0</w:t>
      </w:r>
      <w:r>
        <w:rPr>
          <w:rFonts w:hint="eastAsia" w:ascii="仿宋" w:hAnsi="仿宋" w:eastAsia="仿宋" w:cs="Times New Roman"/>
          <w:sz w:val="24"/>
          <w:szCs w:val="28"/>
        </w:rPr>
        <w:t>余名</w:t>
      </w:r>
      <w:r>
        <w:rPr>
          <w:rFonts w:ascii="仿宋" w:hAnsi="仿宋" w:eastAsia="仿宋" w:cs="Times New Roman"/>
          <w:sz w:val="24"/>
          <w:szCs w:val="28"/>
        </w:rPr>
        <w:t>。</w:t>
      </w:r>
      <w:r>
        <w:rPr>
          <w:rFonts w:hint="eastAsia" w:ascii="仿宋" w:hAnsi="仿宋" w:eastAsia="仿宋" w:cs="Times New Roman"/>
          <w:sz w:val="24"/>
          <w:szCs w:val="28"/>
        </w:rPr>
        <w:t>项目发明的新技术</w:t>
      </w:r>
      <w:r>
        <w:rPr>
          <w:rFonts w:ascii="仿宋" w:hAnsi="仿宋" w:eastAsia="仿宋" w:cs="Times New Roman"/>
          <w:sz w:val="24"/>
          <w:szCs w:val="28"/>
        </w:rPr>
        <w:t>得到国内外专家学者的高度认可和积极评价</w:t>
      </w:r>
      <w:r>
        <w:rPr>
          <w:rFonts w:hint="eastAsia" w:ascii="仿宋" w:hAnsi="仿宋" w:eastAsia="仿宋" w:cs="Times New Roman"/>
          <w:sz w:val="24"/>
          <w:szCs w:val="28"/>
        </w:rPr>
        <w:t>，</w:t>
      </w:r>
      <w:r>
        <w:rPr>
          <w:rFonts w:ascii="仿宋" w:hAnsi="仿宋" w:eastAsia="仿宋" w:cs="Times New Roman"/>
          <w:sz w:val="24"/>
          <w:szCs w:val="28"/>
        </w:rPr>
        <w:t>项目成果</w:t>
      </w:r>
      <w:r>
        <w:rPr>
          <w:rFonts w:hint="eastAsia" w:ascii="仿宋" w:hAnsi="仿宋" w:eastAsia="仿宋" w:cs="Times New Roman"/>
          <w:sz w:val="24"/>
          <w:szCs w:val="28"/>
        </w:rPr>
        <w:t>在我国重点海洋工程装备项目中进行了推广应用，取得了显著的经济效益和社会效益</w:t>
      </w:r>
      <w:r>
        <w:rPr>
          <w:rFonts w:ascii="仿宋" w:hAnsi="仿宋" w:eastAsia="仿宋" w:cs="Times New Roman"/>
          <w:sz w:val="24"/>
          <w:szCs w:val="28"/>
        </w:rPr>
        <w:t>。</w:t>
      </w:r>
    </w:p>
    <w:p>
      <w:pPr>
        <w:adjustRightInd w:val="0"/>
        <w:snapToGrid w:val="0"/>
        <w:spacing w:line="360" w:lineRule="auto"/>
        <w:ind w:right="210"/>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三、提名等级</w:t>
      </w:r>
    </w:p>
    <w:p>
      <w:pPr>
        <w:adjustRightInd w:val="0"/>
        <w:snapToGrid w:val="0"/>
        <w:spacing w:line="360" w:lineRule="auto"/>
        <w:ind w:right="210" w:firstLine="480" w:firstLineChars="200"/>
        <w:rPr>
          <w:rFonts w:hint="eastAsia" w:ascii="仿宋" w:hAnsi="仿宋" w:eastAsia="仿宋" w:cs="Times New Roman"/>
          <w:sz w:val="24"/>
          <w:szCs w:val="28"/>
        </w:rPr>
      </w:pPr>
      <w:r>
        <w:rPr>
          <w:rFonts w:ascii="仿宋" w:hAnsi="仿宋" w:eastAsia="仿宋" w:cs="Times New Roman"/>
          <w:sz w:val="24"/>
          <w:szCs w:val="28"/>
        </w:rPr>
        <w:t>提名该项目为2026年度山东省科学技术进步奖二等奖。</w:t>
      </w:r>
    </w:p>
    <w:p>
      <w:pPr>
        <w:adjustRightInd w:val="0"/>
        <w:snapToGrid w:val="0"/>
        <w:spacing w:line="360" w:lineRule="auto"/>
        <w:ind w:right="210"/>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四、项目简介</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海洋经济是我省经济发展的重要组成部分，也是山东</w:t>
      </w:r>
      <w:r>
        <w:rPr>
          <w:rFonts w:hint="eastAsia" w:ascii="仿宋" w:hAnsi="仿宋" w:eastAsia="仿宋" w:cs="Times New Roman"/>
          <w:sz w:val="24"/>
          <w:szCs w:val="28"/>
        </w:rPr>
        <w:t>省</w:t>
      </w:r>
      <w:r>
        <w:rPr>
          <w:rFonts w:ascii="仿宋" w:hAnsi="仿宋" w:eastAsia="仿宋" w:cs="Times New Roman"/>
          <w:sz w:val="24"/>
          <w:szCs w:val="28"/>
        </w:rPr>
        <w:t>发展的最大动能和优势。其中，海洋工程装备是海洋经济发展的重要载体和支撑，具有经济价值高、技术含量高、附加值高等特点。然而，海工装备始终面临着恶劣海况等海洋环境要素的威胁，是制约装备安全性、装备造价成本、装备作业效率的关键共性技术难题。传统思路通过增加装备及系泊系统的结构强度等被动防护手段，来提高海工装备的安全系数，但该方式一方面推高了装备造价成本，另一方面海工装备依然面对恶劣海况威胁的事实并没有改变。针对上述海工装备防护这一共性技术瓶颈，本项目在国家自然科学基金等支持下，经过多年技术攻关，发明了一套具有完全自主知识产权的全新防护技术——“</w:t>
      </w:r>
      <w:r>
        <w:rPr>
          <w:rFonts w:hint="eastAsia" w:ascii="仿宋" w:hAnsi="仿宋" w:eastAsia="仿宋" w:cs="Times New Roman"/>
          <w:sz w:val="24"/>
          <w:szCs w:val="28"/>
        </w:rPr>
        <w:t>海上波浪隐形防护技术</w:t>
      </w:r>
      <w:r>
        <w:rPr>
          <w:rFonts w:ascii="仿宋" w:hAnsi="仿宋" w:eastAsia="仿宋" w:cs="Times New Roman"/>
          <w:sz w:val="24"/>
          <w:szCs w:val="28"/>
        </w:rPr>
        <w:t>”，开发了波-物复杂干涉水动力高效模拟技术、海上波动场精准操控方法、宽频带波浪隐形主动防护技术、自防护海工装备一体化设计方法等四大关键技术；并将其应用于</w:t>
      </w:r>
      <w:r>
        <w:rPr>
          <w:rFonts w:hint="eastAsia" w:ascii="仿宋" w:hAnsi="仿宋" w:eastAsia="仿宋" w:cs="Times New Roman"/>
          <w:color w:val="000000" w:themeColor="text1"/>
          <w:sz w:val="24"/>
          <w:szCs w:val="28"/>
          <w14:textFill>
            <w14:solidFill>
              <w14:schemeClr w14:val="tx1"/>
            </w14:solidFill>
          </w14:textFill>
        </w:rPr>
        <w:t>海洋平台、浮标、船舶、海洋新能源等船海工程装备的设计中</w:t>
      </w:r>
      <w:r>
        <w:rPr>
          <w:rFonts w:ascii="仿宋" w:hAnsi="仿宋" w:eastAsia="仿宋" w:cs="Times New Roman"/>
          <w:color w:val="000000" w:themeColor="text1"/>
          <w:sz w:val="24"/>
          <w:szCs w:val="28"/>
          <w14:textFill>
            <w14:solidFill>
              <w14:schemeClr w14:val="tx1"/>
            </w14:solidFill>
          </w14:textFill>
        </w:rPr>
        <w:t>。该项目</w:t>
      </w:r>
      <w:r>
        <w:rPr>
          <w:rFonts w:ascii="仿宋" w:hAnsi="仿宋" w:eastAsia="仿宋" w:cs="Times New Roman"/>
          <w:sz w:val="24"/>
          <w:szCs w:val="28"/>
        </w:rPr>
        <w:t>主要创新点包括：</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（1）发明了可调谐宽频带隐形主动防护技术。本项目利用隐形衣遮蔽空间的调节实现了宽频带散射波可调谐共振，该技术可在不同的波</w:t>
      </w:r>
      <w:bookmarkEnd w:id="1"/>
      <w:r>
        <w:rPr>
          <w:rFonts w:ascii="仿宋" w:hAnsi="仿宋" w:eastAsia="仿宋" w:cs="Times New Roman"/>
          <w:sz w:val="24"/>
          <w:szCs w:val="28"/>
        </w:rPr>
        <w:t>浪周期、任意浪向下实现对海上结构物的防护，提高海上结构物的安全性。</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2）提出了自防护海工装备的一体化设计方法。提出了海上隐形衣与被防护主体的一体化设计理念与方法，并成功设计出自隐形防护聚能发电装备。该隐形聚能装备通过对散射波的操控，可同时实现对外隐形和对内聚能的效果。</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（3）</w:t>
      </w:r>
      <w:r>
        <w:rPr>
          <w:rFonts w:hint="eastAsia" w:ascii="仿宋" w:hAnsi="仿宋" w:eastAsia="仿宋" w:cs="Times New Roman"/>
          <w:sz w:val="24"/>
          <w:szCs w:val="28"/>
        </w:rPr>
        <w:t>建立了基于散射波共振的海上波动场精准操控技术。发现并利用散射波共振模态，实现了对波隐形、波集聚等波行为的精准操控；该研究从流体物理角度阐明了波浪传播过程及其操控机理，丰富了波浪操控的方法和理论。</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4）自主开发了波-物复杂干涉水动力求解及优化软件。本项目基于波浪交互理论、高阶边界元方法和遗传优化算法，建立了相应的三维水动力性能优化方法与模型，自主开发了波-物复杂干涉水动力求解及优化软件。</w:t>
      </w:r>
    </w:p>
    <w:p>
      <w:pPr>
        <w:adjustRightInd w:val="0"/>
        <w:snapToGrid w:val="0"/>
        <w:spacing w:line="360" w:lineRule="auto"/>
        <w:ind w:firstLine="480" w:firstLineChars="200"/>
        <w:rPr>
          <w:rFonts w:hint="eastAsia" w:ascii="仿宋" w:hAnsi="仿宋" w:eastAsia="仿宋" w:cs="Times New Roman"/>
          <w:sz w:val="24"/>
          <w:szCs w:val="28"/>
        </w:rPr>
      </w:pPr>
      <w:r>
        <w:rPr>
          <w:rFonts w:ascii="仿宋" w:hAnsi="仿宋" w:eastAsia="仿宋" w:cs="Times New Roman"/>
          <w:sz w:val="24"/>
          <w:szCs w:val="28"/>
        </w:rPr>
        <w:t>本项目授权专利</w:t>
      </w:r>
      <w:r>
        <w:rPr>
          <w:rFonts w:hint="eastAsia" w:ascii="仿宋" w:hAnsi="仿宋" w:eastAsia="仿宋" w:cs="Times New Roman"/>
          <w:sz w:val="24"/>
          <w:szCs w:val="28"/>
        </w:rPr>
        <w:t>1</w:t>
      </w:r>
      <w:r>
        <w:rPr>
          <w:rFonts w:ascii="仿宋" w:hAnsi="仿宋" w:eastAsia="仿宋" w:cs="Times New Roman"/>
          <w:sz w:val="24"/>
          <w:szCs w:val="28"/>
        </w:rPr>
        <w:t>0</w:t>
      </w:r>
      <w:r>
        <w:rPr>
          <w:rFonts w:hint="eastAsia" w:ascii="仿宋" w:hAnsi="仿宋" w:eastAsia="仿宋" w:cs="Times New Roman"/>
          <w:sz w:val="24"/>
          <w:szCs w:val="28"/>
        </w:rPr>
        <w:t>余项，</w:t>
      </w:r>
      <w:r>
        <w:rPr>
          <w:rFonts w:ascii="仿宋" w:hAnsi="仿宋" w:eastAsia="仿宋" w:cs="Times New Roman"/>
          <w:sz w:val="24"/>
          <w:szCs w:val="28"/>
        </w:rPr>
        <w:t>软件著作4项，</w:t>
      </w:r>
      <w:r>
        <w:rPr>
          <w:rFonts w:hint="eastAsia" w:ascii="仿宋" w:hAnsi="仿宋" w:eastAsia="仿宋" w:cs="Times New Roman"/>
          <w:sz w:val="24"/>
          <w:szCs w:val="28"/>
        </w:rPr>
        <w:t>出版专著</w:t>
      </w:r>
      <w:r>
        <w:rPr>
          <w:rFonts w:hint="eastAsia" w:ascii="仿宋" w:hAnsi="仿宋" w:eastAsia="仿宋" w:cs="Times New Roman"/>
          <w:color w:val="000000" w:themeColor="text1"/>
          <w:sz w:val="24"/>
          <w:szCs w:val="28"/>
          <w14:textFill>
            <w14:solidFill>
              <w14:schemeClr w14:val="tx1"/>
            </w14:solidFill>
          </w14:textFill>
        </w:rPr>
        <w:t>3</w:t>
      </w:r>
      <w:r>
        <w:rPr>
          <w:rFonts w:hint="eastAsia" w:ascii="仿宋" w:hAnsi="仿宋" w:eastAsia="仿宋" w:cs="Times New Roman"/>
          <w:sz w:val="24"/>
          <w:szCs w:val="28"/>
        </w:rPr>
        <w:t>部，</w:t>
      </w:r>
      <w:r>
        <w:rPr>
          <w:rFonts w:ascii="仿宋" w:hAnsi="仿宋" w:eastAsia="仿宋" w:cs="Times New Roman"/>
          <w:sz w:val="24"/>
          <w:szCs w:val="28"/>
        </w:rPr>
        <w:t>发表学术论文</w:t>
      </w:r>
      <w:r>
        <w:rPr>
          <w:rFonts w:ascii="仿宋" w:hAnsi="仿宋" w:eastAsia="仿宋" w:cs="Times New Roman"/>
          <w:color w:val="000000" w:themeColor="text1"/>
          <w:sz w:val="24"/>
          <w:szCs w:val="28"/>
          <w14:textFill>
            <w14:solidFill>
              <w14:schemeClr w14:val="tx1"/>
            </w14:solidFill>
          </w14:textFill>
        </w:rPr>
        <w:t>40</w:t>
      </w:r>
      <w:r>
        <w:rPr>
          <w:rFonts w:hint="eastAsia" w:ascii="仿宋" w:hAnsi="仿宋" w:eastAsia="仿宋" w:cs="Times New Roman"/>
          <w:color w:val="000000" w:themeColor="text1"/>
          <w:sz w:val="24"/>
          <w:szCs w:val="28"/>
          <w14:textFill>
            <w14:solidFill>
              <w14:schemeClr w14:val="tx1"/>
            </w14:solidFill>
          </w14:textFill>
        </w:rPr>
        <w:t>余</w:t>
      </w:r>
      <w:r>
        <w:rPr>
          <w:rFonts w:ascii="仿宋" w:hAnsi="仿宋" w:eastAsia="仿宋" w:cs="Times New Roman"/>
          <w:sz w:val="24"/>
          <w:szCs w:val="28"/>
        </w:rPr>
        <w:t>篇，其中在《</w:t>
      </w:r>
      <w:r>
        <w:rPr>
          <w:rFonts w:ascii="Times New Roman" w:hAnsi="Times New Roman" w:eastAsia="仿宋" w:cs="Times New Roman"/>
          <w:i/>
          <w:iCs/>
          <w:sz w:val="24"/>
          <w:szCs w:val="28"/>
        </w:rPr>
        <w:t>Physics of Fluids</w:t>
      </w:r>
      <w:r>
        <w:rPr>
          <w:rFonts w:ascii="仿宋" w:hAnsi="仿宋" w:eastAsia="仿宋" w:cs="Times New Roman"/>
          <w:sz w:val="24"/>
          <w:szCs w:val="28"/>
        </w:rPr>
        <w:t>》、《</w:t>
      </w:r>
      <w:r>
        <w:rPr>
          <w:rFonts w:ascii="Times New Roman" w:hAnsi="Times New Roman" w:eastAsia="仿宋" w:cs="Times New Roman"/>
          <w:i/>
          <w:iCs/>
          <w:sz w:val="24"/>
          <w:szCs w:val="28"/>
        </w:rPr>
        <w:t>Renewable Energy</w:t>
      </w:r>
      <w:r>
        <w:rPr>
          <w:rFonts w:ascii="仿宋" w:hAnsi="仿宋" w:eastAsia="仿宋" w:cs="Times New Roman"/>
          <w:sz w:val="24"/>
          <w:szCs w:val="28"/>
        </w:rPr>
        <w:t>》</w:t>
      </w:r>
      <w:r>
        <w:rPr>
          <w:rFonts w:hint="eastAsia" w:ascii="仿宋" w:hAnsi="仿宋" w:eastAsia="仿宋" w:cs="Times New Roman"/>
          <w:sz w:val="24"/>
          <w:szCs w:val="28"/>
        </w:rPr>
        <w:t>、《</w:t>
      </w:r>
      <w:r>
        <w:rPr>
          <w:rFonts w:ascii="Times New Roman" w:hAnsi="Times New Roman" w:eastAsia="仿宋" w:cs="Times New Roman"/>
          <w:i/>
          <w:iCs/>
          <w:sz w:val="24"/>
          <w:szCs w:val="28"/>
        </w:rPr>
        <w:t>Ocean Engineering</w:t>
      </w:r>
      <w:r>
        <w:rPr>
          <w:rFonts w:hint="eastAsia" w:ascii="仿宋" w:hAnsi="仿宋" w:eastAsia="仿宋" w:cs="Times New Roman"/>
          <w:sz w:val="24"/>
          <w:szCs w:val="28"/>
        </w:rPr>
        <w:t>》</w:t>
      </w:r>
      <w:r>
        <w:rPr>
          <w:rFonts w:ascii="仿宋" w:hAnsi="仿宋" w:eastAsia="仿宋" w:cs="Times New Roman"/>
          <w:sz w:val="24"/>
          <w:szCs w:val="28"/>
        </w:rPr>
        <w:t>等领域权威期刊发表</w:t>
      </w:r>
      <w:r>
        <w:rPr>
          <w:rFonts w:hint="eastAsia" w:ascii="仿宋" w:hAnsi="仿宋" w:eastAsia="仿宋" w:cs="Times New Roman"/>
          <w:sz w:val="24"/>
          <w:szCs w:val="28"/>
        </w:rPr>
        <w:t>高水平论文</w:t>
      </w:r>
      <w:r>
        <w:rPr>
          <w:rFonts w:ascii="仿宋" w:hAnsi="仿宋" w:eastAsia="仿宋" w:cs="Times New Roman"/>
          <w:sz w:val="24"/>
          <w:szCs w:val="28"/>
        </w:rPr>
        <w:t>30</w:t>
      </w:r>
      <w:r>
        <w:rPr>
          <w:rFonts w:hint="eastAsia" w:ascii="仿宋" w:hAnsi="仿宋" w:eastAsia="仿宋" w:cs="Times New Roman"/>
          <w:sz w:val="24"/>
          <w:szCs w:val="28"/>
        </w:rPr>
        <w:t>余</w:t>
      </w:r>
      <w:r>
        <w:rPr>
          <w:rFonts w:ascii="仿宋" w:hAnsi="仿宋" w:eastAsia="仿宋" w:cs="Times New Roman"/>
          <w:sz w:val="24"/>
          <w:szCs w:val="28"/>
        </w:rPr>
        <w:t>篇。培养</w:t>
      </w:r>
      <w:r>
        <w:rPr>
          <w:rFonts w:hint="eastAsia" w:ascii="仿宋" w:hAnsi="仿宋" w:eastAsia="仿宋" w:cs="Times New Roman"/>
          <w:sz w:val="24"/>
          <w:szCs w:val="28"/>
        </w:rPr>
        <w:t>本硕博研究生3</w:t>
      </w:r>
      <w:r>
        <w:rPr>
          <w:rFonts w:ascii="仿宋" w:hAnsi="仿宋" w:eastAsia="仿宋" w:cs="Times New Roman"/>
          <w:sz w:val="24"/>
          <w:szCs w:val="28"/>
        </w:rPr>
        <w:t>0</w:t>
      </w:r>
      <w:r>
        <w:rPr>
          <w:rFonts w:hint="eastAsia" w:ascii="仿宋" w:hAnsi="仿宋" w:eastAsia="仿宋" w:cs="Times New Roman"/>
          <w:sz w:val="24"/>
          <w:szCs w:val="28"/>
        </w:rPr>
        <w:t>余名</w:t>
      </w:r>
      <w:r>
        <w:rPr>
          <w:rFonts w:ascii="仿宋" w:hAnsi="仿宋" w:eastAsia="仿宋" w:cs="Times New Roman"/>
          <w:sz w:val="24"/>
          <w:szCs w:val="28"/>
        </w:rPr>
        <w:t>。</w:t>
      </w:r>
      <w:r>
        <w:rPr>
          <w:rFonts w:hint="eastAsia" w:ascii="仿宋" w:hAnsi="仿宋" w:eastAsia="仿宋" w:cs="Times New Roman"/>
          <w:sz w:val="24"/>
          <w:szCs w:val="28"/>
        </w:rPr>
        <w:t>项目发明的新技术</w:t>
      </w:r>
      <w:r>
        <w:rPr>
          <w:rFonts w:ascii="仿宋" w:hAnsi="仿宋" w:eastAsia="仿宋" w:cs="Times New Roman"/>
          <w:sz w:val="24"/>
          <w:szCs w:val="28"/>
        </w:rPr>
        <w:t>得到国内外专家学者的高度认可和积极评价</w:t>
      </w:r>
      <w:r>
        <w:rPr>
          <w:rFonts w:hint="eastAsia" w:ascii="仿宋" w:hAnsi="仿宋" w:eastAsia="仿宋" w:cs="Times New Roman"/>
          <w:sz w:val="24"/>
          <w:szCs w:val="28"/>
        </w:rPr>
        <w:t>，</w:t>
      </w:r>
      <w:r>
        <w:rPr>
          <w:rFonts w:ascii="仿宋" w:hAnsi="仿宋" w:eastAsia="仿宋" w:cs="Times New Roman"/>
          <w:sz w:val="24"/>
          <w:szCs w:val="28"/>
        </w:rPr>
        <w:t>项目成果</w:t>
      </w:r>
      <w:r>
        <w:rPr>
          <w:rFonts w:hint="eastAsia" w:ascii="仿宋" w:hAnsi="仿宋" w:eastAsia="仿宋" w:cs="Times New Roman"/>
          <w:sz w:val="24"/>
          <w:szCs w:val="28"/>
        </w:rPr>
        <w:t>在我国重点海洋工程装备项目中进行了推广应用，取得了显著的经济效益和社会效益</w:t>
      </w:r>
      <w:r>
        <w:rPr>
          <w:rFonts w:ascii="仿宋" w:hAnsi="仿宋" w:eastAsia="仿宋" w:cs="Times New Roman"/>
          <w:sz w:val="24"/>
          <w:szCs w:val="28"/>
        </w:rPr>
        <w:t>。</w:t>
      </w:r>
    </w:p>
    <w:p>
      <w:pPr>
        <w:adjustRightInd w:val="0"/>
        <w:snapToGrid w:val="0"/>
        <w:spacing w:line="360" w:lineRule="auto"/>
        <w:ind w:firstLine="480" w:firstLineChars="200"/>
        <w:rPr>
          <w:rFonts w:hint="eastAsia" w:ascii="仿宋" w:hAnsi="仿宋" w:eastAsia="仿宋" w:cs="Times New Roman"/>
          <w:sz w:val="24"/>
          <w:szCs w:val="28"/>
        </w:rPr>
      </w:pPr>
    </w:p>
    <w:p>
      <w:pPr>
        <w:adjustRightInd w:val="0"/>
        <w:snapToGrid w:val="0"/>
        <w:spacing w:line="360" w:lineRule="auto"/>
        <w:ind w:firstLine="480" w:firstLineChars="200"/>
        <w:rPr>
          <w:rFonts w:hint="eastAsia" w:ascii="仿宋" w:hAnsi="仿宋" w:eastAsia="仿宋" w:cs="Times New Roman"/>
          <w:sz w:val="24"/>
          <w:szCs w:val="28"/>
        </w:rPr>
      </w:pPr>
    </w:p>
    <w:p>
      <w:pPr>
        <w:adjustRightInd w:val="0"/>
        <w:snapToGrid w:val="0"/>
        <w:spacing w:line="360" w:lineRule="auto"/>
        <w:ind w:firstLine="480" w:firstLineChars="200"/>
        <w:rPr>
          <w:rFonts w:hint="eastAsia" w:ascii="仿宋" w:hAnsi="仿宋" w:eastAsia="仿宋" w:cs="Times New Roman"/>
          <w:sz w:val="24"/>
          <w:szCs w:val="28"/>
        </w:rPr>
      </w:pPr>
    </w:p>
    <w:p>
      <w:pPr>
        <w:adjustRightInd w:val="0"/>
        <w:snapToGrid w:val="0"/>
        <w:spacing w:line="360" w:lineRule="auto"/>
        <w:ind w:firstLine="480" w:firstLineChars="200"/>
        <w:rPr>
          <w:rFonts w:hint="eastAsia" w:ascii="仿宋" w:hAnsi="仿宋" w:eastAsia="仿宋" w:cs="Times New Roman"/>
          <w:sz w:val="24"/>
          <w:szCs w:val="28"/>
        </w:rPr>
      </w:pPr>
    </w:p>
    <w:p>
      <w:pPr>
        <w:adjustRightInd w:val="0"/>
        <w:snapToGrid w:val="0"/>
        <w:spacing w:line="360" w:lineRule="auto"/>
        <w:ind w:firstLine="480" w:firstLineChars="200"/>
        <w:rPr>
          <w:rFonts w:hint="eastAsia" w:ascii="仿宋" w:hAnsi="仿宋" w:eastAsia="仿宋" w:cs="Times New Roman"/>
          <w:sz w:val="24"/>
          <w:szCs w:val="28"/>
        </w:rPr>
      </w:pPr>
    </w:p>
    <w:p>
      <w:pPr>
        <w:adjustRightInd w:val="0"/>
        <w:snapToGrid w:val="0"/>
        <w:spacing w:line="360" w:lineRule="auto"/>
        <w:ind w:right="210"/>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五、主要知识产权和标准规范等目录</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476"/>
        <w:gridCol w:w="596"/>
        <w:gridCol w:w="2428"/>
        <w:gridCol w:w="939"/>
        <w:gridCol w:w="13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0" w:type="auto"/>
            <w:vAlign w:val="center"/>
          </w:tcPr>
          <w:p>
            <w:pPr>
              <w:adjustRightInd w:val="0"/>
              <w:snapToGrid w:val="0"/>
              <w:jc w:val="center"/>
              <w:rPr>
                <w:rFonts w:hint="eastAsia" w:ascii="仿宋" w:hAnsi="仿宋" w:eastAsia="仿宋" w:cs="Times New Roman"/>
                <w:color w:val="000000"/>
                <w:sz w:val="16"/>
                <w:szCs w:val="15"/>
              </w:rPr>
            </w:pPr>
            <w:bookmarkStart w:id="0" w:name="_Hlk91584424"/>
            <w:r>
              <w:rPr>
                <w:rFonts w:ascii="仿宋" w:hAnsi="仿宋" w:eastAsia="仿宋" w:cs="Times New Roman"/>
                <w:color w:val="000000"/>
                <w:sz w:val="16"/>
                <w:szCs w:val="15"/>
              </w:rPr>
              <w:t>知识产权（标准）类别</w:t>
            </w:r>
          </w:p>
        </w:tc>
        <w:tc>
          <w:tcPr>
            <w:tcW w:w="0" w:type="auto"/>
            <w:vAlign w:val="center"/>
          </w:tcPr>
          <w:p>
            <w:pPr>
              <w:adjustRightInd w:val="0"/>
              <w:snapToGrid w:val="0"/>
              <w:jc w:val="center"/>
              <w:rPr>
                <w:rFonts w:hint="eastAsia" w:ascii="仿宋" w:hAnsi="仿宋" w:eastAsia="仿宋" w:cs="Times New Roman"/>
                <w:color w:val="000000"/>
                <w:sz w:val="16"/>
                <w:szCs w:val="15"/>
              </w:rPr>
            </w:pPr>
            <w:r>
              <w:rPr>
                <w:rFonts w:ascii="仿宋" w:hAnsi="仿宋" w:eastAsia="仿宋" w:cs="Times New Roman"/>
                <w:color w:val="000000"/>
                <w:sz w:val="16"/>
                <w:szCs w:val="15"/>
              </w:rPr>
              <w:t>知识产权（标准）具体名称</w:t>
            </w:r>
          </w:p>
        </w:tc>
        <w:tc>
          <w:tcPr>
            <w:tcW w:w="0" w:type="auto"/>
            <w:vAlign w:val="center"/>
          </w:tcPr>
          <w:p>
            <w:pPr>
              <w:adjustRightInd w:val="0"/>
              <w:snapToGrid w:val="0"/>
              <w:jc w:val="center"/>
              <w:rPr>
                <w:rFonts w:hint="eastAsia" w:ascii="仿宋" w:hAnsi="仿宋" w:eastAsia="仿宋" w:cs="Times New Roman"/>
                <w:color w:val="000000"/>
                <w:sz w:val="16"/>
                <w:szCs w:val="15"/>
              </w:rPr>
            </w:pPr>
            <w:r>
              <w:rPr>
                <w:rFonts w:ascii="仿宋" w:hAnsi="仿宋" w:eastAsia="仿宋" w:cs="Times New Roman"/>
                <w:color w:val="000000"/>
                <w:sz w:val="16"/>
                <w:szCs w:val="15"/>
              </w:rPr>
              <w:t>国家</w:t>
            </w:r>
          </w:p>
          <w:p>
            <w:pPr>
              <w:adjustRightInd w:val="0"/>
              <w:snapToGrid w:val="0"/>
              <w:jc w:val="center"/>
              <w:rPr>
                <w:rFonts w:hint="eastAsia" w:ascii="仿宋" w:hAnsi="仿宋" w:eastAsia="仿宋" w:cs="Times New Roman"/>
                <w:color w:val="000000"/>
                <w:sz w:val="16"/>
                <w:szCs w:val="15"/>
              </w:rPr>
            </w:pPr>
            <w:r>
              <w:rPr>
                <w:rFonts w:ascii="仿宋" w:hAnsi="仿宋" w:eastAsia="仿宋" w:cs="Times New Roman"/>
                <w:color w:val="000000"/>
                <w:sz w:val="16"/>
                <w:szCs w:val="15"/>
              </w:rPr>
              <w:t>（地区）</w:t>
            </w:r>
          </w:p>
        </w:tc>
        <w:tc>
          <w:tcPr>
            <w:tcW w:w="0" w:type="auto"/>
            <w:vAlign w:val="center"/>
          </w:tcPr>
          <w:p>
            <w:pPr>
              <w:adjustRightInd w:val="0"/>
              <w:snapToGrid w:val="0"/>
              <w:jc w:val="center"/>
              <w:rPr>
                <w:rFonts w:hint="eastAsia" w:ascii="仿宋" w:hAnsi="仿宋" w:eastAsia="仿宋" w:cs="Times New Roman"/>
                <w:color w:val="000000"/>
                <w:sz w:val="16"/>
                <w:szCs w:val="15"/>
              </w:rPr>
            </w:pPr>
            <w:r>
              <w:rPr>
                <w:rFonts w:ascii="仿宋" w:hAnsi="仿宋" w:eastAsia="仿宋" w:cs="Times New Roman"/>
                <w:color w:val="000000"/>
                <w:sz w:val="16"/>
                <w:szCs w:val="15"/>
              </w:rPr>
              <w:t>授权号（标准编号）</w:t>
            </w:r>
          </w:p>
        </w:tc>
        <w:tc>
          <w:tcPr>
            <w:tcW w:w="0" w:type="auto"/>
            <w:vAlign w:val="center"/>
          </w:tcPr>
          <w:p>
            <w:pPr>
              <w:adjustRightInd w:val="0"/>
              <w:snapToGrid w:val="0"/>
              <w:jc w:val="center"/>
              <w:rPr>
                <w:rFonts w:hint="eastAsia" w:ascii="仿宋" w:hAnsi="仿宋" w:eastAsia="仿宋" w:cs="Times New Roman"/>
                <w:color w:val="000000"/>
                <w:sz w:val="16"/>
                <w:szCs w:val="15"/>
              </w:rPr>
            </w:pPr>
            <w:r>
              <w:rPr>
                <w:rFonts w:ascii="仿宋" w:hAnsi="仿宋" w:eastAsia="仿宋" w:cs="Times New Roman"/>
                <w:color w:val="000000"/>
                <w:sz w:val="16"/>
                <w:szCs w:val="15"/>
              </w:rPr>
              <w:t>授权（标准发布）日期</w:t>
            </w:r>
          </w:p>
        </w:tc>
        <w:tc>
          <w:tcPr>
            <w:tcW w:w="0" w:type="auto"/>
            <w:vAlign w:val="center"/>
          </w:tcPr>
          <w:p>
            <w:pPr>
              <w:adjustRightInd w:val="0"/>
              <w:snapToGrid w:val="0"/>
              <w:jc w:val="center"/>
              <w:rPr>
                <w:rFonts w:hint="eastAsia" w:ascii="仿宋" w:hAnsi="仿宋" w:eastAsia="仿宋" w:cs="Times New Roman"/>
                <w:color w:val="000000"/>
                <w:sz w:val="16"/>
                <w:szCs w:val="15"/>
              </w:rPr>
            </w:pPr>
            <w:r>
              <w:rPr>
                <w:rFonts w:ascii="仿宋" w:hAnsi="仿宋" w:eastAsia="仿宋" w:cs="Times New Roman"/>
                <w:color w:val="000000"/>
                <w:sz w:val="16"/>
                <w:szCs w:val="15"/>
              </w:rPr>
              <w:t>证书编号（标准批准发布部门）</w:t>
            </w: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发明专利</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海上浮式结构物的防护装置</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中国</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ZL201610429951.X</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2018.01</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2778732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发明专利</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一种基于多桩柱聚波的点吸式波浪能发电装置</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中国</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ZL2018 10972366.3</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2020.03</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3735070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发明专利</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一种近岸反射式波浪聚能发电装置</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中国</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ZL2019 10191032.7</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2020.04</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3773321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发明专利</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水下淹没物的波浪力受力计算方法及系统</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中国</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ZL202080004931</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2022.09</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5429362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发明专利</w:t>
            </w:r>
          </w:p>
        </w:tc>
        <w:tc>
          <w:tcPr>
            <w:tcW w:w="0" w:type="auto"/>
            <w:vAlign w:val="center"/>
          </w:tcPr>
          <w:p>
            <w:pPr>
              <w:jc w:val="left"/>
              <w:rPr>
                <w:rFonts w:hint="eastAsia" w:ascii="仿宋" w:hAnsi="仿宋" w:eastAsia="仿宋" w:cs="Times New Roman"/>
                <w:color w:val="000000"/>
                <w:sz w:val="16"/>
                <w:szCs w:val="15"/>
              </w:rPr>
            </w:pPr>
            <w:r>
              <w:rPr>
                <w:rFonts w:hint="eastAsia" w:ascii="仿宋" w:hAnsi="仿宋" w:eastAsia="仿宋" w:cs="Times New Roman"/>
                <w:sz w:val="16"/>
                <w:szCs w:val="15"/>
              </w:rPr>
              <w:t>钢管桩内剪力键焊接装置及焊接方法</w:t>
            </w:r>
          </w:p>
        </w:tc>
        <w:tc>
          <w:tcPr>
            <w:tcW w:w="0" w:type="auto"/>
            <w:vAlign w:val="center"/>
          </w:tcPr>
          <w:p>
            <w:pPr>
              <w:jc w:val="left"/>
              <w:rPr>
                <w:rFonts w:hint="eastAsia" w:ascii="仿宋" w:hAnsi="仿宋" w:eastAsia="仿宋" w:cs="Times New Roman"/>
                <w:color w:val="000000"/>
                <w:sz w:val="16"/>
                <w:szCs w:val="15"/>
              </w:rPr>
            </w:pPr>
            <w:r>
              <w:rPr>
                <w:rFonts w:hint="eastAsia" w:ascii="仿宋" w:hAnsi="仿宋" w:eastAsia="仿宋" w:cs="Times New Roman"/>
                <w:color w:val="000000"/>
                <w:sz w:val="16"/>
                <w:szCs w:val="15"/>
              </w:rPr>
              <w:t>中国</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ZL 2023 1 1653203.6</w:t>
            </w:r>
          </w:p>
        </w:tc>
        <w:tc>
          <w:tcPr>
            <w:tcW w:w="0" w:type="auto"/>
            <w:vAlign w:val="center"/>
          </w:tcPr>
          <w:p>
            <w:pPr>
              <w:jc w:val="center"/>
              <w:rPr>
                <w:rFonts w:ascii="Times New Roman" w:hAnsi="Times New Roman" w:eastAsia="仿宋" w:cs="Times New Roman"/>
                <w:color w:val="000000"/>
                <w:sz w:val="16"/>
                <w:szCs w:val="15"/>
              </w:rPr>
            </w:pPr>
            <w:r>
              <w:rPr>
                <w:rFonts w:hint="eastAsia" w:ascii="Times New Roman" w:hAnsi="Times New Roman" w:eastAsia="仿宋" w:cs="Times New Roman"/>
                <w:color w:val="000000"/>
                <w:sz w:val="16"/>
                <w:szCs w:val="15"/>
              </w:rPr>
              <w:t>2</w:t>
            </w:r>
            <w:r>
              <w:rPr>
                <w:rFonts w:ascii="Times New Roman" w:hAnsi="Times New Roman" w:eastAsia="仿宋" w:cs="Times New Roman"/>
                <w:color w:val="000000"/>
                <w:sz w:val="16"/>
                <w:szCs w:val="15"/>
              </w:rPr>
              <w:t>024.08</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7299683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发明专利</w:t>
            </w:r>
          </w:p>
        </w:tc>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梯柱一体式钢制筒状护岸结构拼装胎架的使用方法</w:t>
            </w:r>
          </w:p>
        </w:tc>
        <w:tc>
          <w:tcPr>
            <w:tcW w:w="0" w:type="auto"/>
            <w:vAlign w:val="center"/>
          </w:tcPr>
          <w:p>
            <w:pPr>
              <w:jc w:val="left"/>
              <w:rPr>
                <w:rFonts w:hint="eastAsia" w:ascii="仿宋" w:hAnsi="仿宋" w:eastAsia="仿宋" w:cs="Times New Roman"/>
                <w:color w:val="000000"/>
                <w:sz w:val="16"/>
                <w:szCs w:val="15"/>
              </w:rPr>
            </w:pPr>
            <w:r>
              <w:rPr>
                <w:rFonts w:hint="eastAsia" w:ascii="仿宋" w:hAnsi="仿宋" w:eastAsia="仿宋" w:cs="Times New Roman"/>
                <w:color w:val="000000"/>
                <w:sz w:val="16"/>
                <w:szCs w:val="15"/>
              </w:rPr>
              <w:t>中国</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ZL201710118295.6</w:t>
            </w:r>
          </w:p>
        </w:tc>
        <w:tc>
          <w:tcPr>
            <w:tcW w:w="0" w:type="auto"/>
            <w:vAlign w:val="center"/>
          </w:tcPr>
          <w:p>
            <w:pPr>
              <w:jc w:val="center"/>
              <w:rPr>
                <w:rFonts w:ascii="Times New Roman" w:hAnsi="Times New Roman" w:eastAsia="仿宋" w:cs="Times New Roman"/>
                <w:color w:val="000000"/>
                <w:sz w:val="16"/>
                <w:szCs w:val="15"/>
              </w:rPr>
            </w:pPr>
            <w:r>
              <w:rPr>
                <w:rFonts w:hint="eastAsia" w:ascii="Times New Roman" w:hAnsi="Times New Roman" w:eastAsia="仿宋" w:cs="Times New Roman"/>
                <w:color w:val="000000"/>
                <w:sz w:val="16"/>
                <w:szCs w:val="15"/>
              </w:rPr>
              <w:t>2017.03</w:t>
            </w:r>
          </w:p>
        </w:tc>
        <w:tc>
          <w:tcPr>
            <w:tcW w:w="0" w:type="auto"/>
            <w:vAlign w:val="center"/>
          </w:tcPr>
          <w:p>
            <w:pPr>
              <w:jc w:val="left"/>
              <w:rPr>
                <w:rFonts w:hint="eastAsia" w:ascii="仿宋" w:hAnsi="仿宋" w:eastAsia="仿宋" w:cs="Times New Roman"/>
                <w:color w:val="000000"/>
                <w:sz w:val="16"/>
                <w:szCs w:val="15"/>
              </w:rPr>
            </w:pPr>
            <w:r>
              <w:rPr>
                <w:rFonts w:ascii="Times New Roman" w:hAnsi="Times New Roman" w:eastAsia="仿宋" w:cs="Times New Roman"/>
                <w:color w:val="000000"/>
                <w:sz w:val="16"/>
                <w:szCs w:val="15"/>
              </w:rPr>
              <w:t>3223979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SCI论文</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Invisibility concentrator for water waves</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w:t>
            </w:r>
          </w:p>
        </w:tc>
        <w:tc>
          <w:tcPr>
            <w:tcW w:w="0" w:type="auto"/>
            <w:vAlign w:val="center"/>
          </w:tcPr>
          <w:p>
            <w:pPr>
              <w:jc w:val="center"/>
              <w:rPr>
                <w:rFonts w:ascii="Times New Roman" w:hAnsi="Times New Roman" w:eastAsia="仿宋" w:cs="Times New Roman"/>
                <w:color w:val="FF0000"/>
                <w:sz w:val="16"/>
                <w:szCs w:val="15"/>
              </w:rPr>
            </w:pPr>
            <w:r>
              <w:rPr>
                <w:rFonts w:ascii="Times New Roman" w:hAnsi="Times New Roman" w:eastAsia="仿宋" w:cs="Times New Roman"/>
                <w:color w:val="000000" w:themeColor="text1"/>
                <w:sz w:val="16"/>
                <w:szCs w:val="15"/>
                <w14:textFill>
                  <w14:solidFill>
                    <w14:schemeClr w14:val="tx1"/>
                  </w14:solidFill>
                </w14:textFill>
              </w:rPr>
              <w:t>DOI: 10.1063/5.0019129</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2020.08</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Physics of Fluids, 32, 081701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5"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SCI论文</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Broadband cloaking of multiple truncated cylinders in water waves using the arrangement defects</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w:t>
            </w:r>
          </w:p>
        </w:tc>
        <w:tc>
          <w:tcPr>
            <w:tcW w:w="0" w:type="auto"/>
            <w:vAlign w:val="center"/>
          </w:tcPr>
          <w:p>
            <w:pPr>
              <w:jc w:val="center"/>
              <w:rPr>
                <w:rFonts w:ascii="Times New Roman" w:hAnsi="Times New Roman" w:eastAsia="仿宋" w:cs="Times New Roman"/>
                <w:color w:val="FF0000"/>
                <w:sz w:val="16"/>
                <w:szCs w:val="15"/>
              </w:rPr>
            </w:pPr>
            <w:r>
              <w:rPr>
                <w:rFonts w:ascii="Times New Roman" w:hAnsi="Times New Roman" w:eastAsia="仿宋" w:cs="Times New Roman"/>
                <w:color w:val="000000" w:themeColor="text1"/>
                <w:sz w:val="16"/>
                <w:szCs w:val="15"/>
                <w14:textFill>
                  <w14:solidFill>
                    <w14:schemeClr w14:val="tx1"/>
                  </w14:solidFill>
                </w14:textFill>
              </w:rPr>
              <w:t>DOI:10.1063/5.0003854</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2020.06</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Physics of Fluids, 32, 067111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6"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SCI论文</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Numerical and experimental study on the cloaking phenomenon on arrays of truncated cylinders under different wave directions</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w:t>
            </w:r>
          </w:p>
        </w:tc>
        <w:tc>
          <w:tcPr>
            <w:tcW w:w="0" w:type="auto"/>
            <w:vAlign w:val="center"/>
          </w:tcPr>
          <w:p>
            <w:pPr>
              <w:jc w:val="center"/>
              <w:rPr>
                <w:rFonts w:ascii="Times New Roman" w:hAnsi="Times New Roman" w:eastAsia="仿宋" w:cs="Times New Roman"/>
                <w:color w:val="FF0000"/>
                <w:sz w:val="16"/>
                <w:szCs w:val="15"/>
              </w:rPr>
            </w:pPr>
            <w:r>
              <w:rPr>
                <w:rFonts w:ascii="Times New Roman" w:hAnsi="Times New Roman" w:eastAsia="仿宋" w:cs="Times New Roman"/>
                <w:color w:val="000000" w:themeColor="text1"/>
                <w:sz w:val="16"/>
                <w:szCs w:val="15"/>
                <w14:textFill>
                  <w14:solidFill>
                    <w14:schemeClr w14:val="tx1"/>
                  </w14:solidFill>
                </w14:textFill>
              </w:rPr>
              <w:t>DOI: 10.1016/j.oceaneng.2019.05.010</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2019.05</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Ocean Engineering, 183, 305-317.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0" w:type="auto"/>
            <w:vAlign w:val="center"/>
          </w:tcPr>
          <w:p>
            <w:pPr>
              <w:jc w:val="left"/>
              <w:rPr>
                <w:rFonts w:hint="eastAsia" w:ascii="仿宋" w:hAnsi="仿宋" w:eastAsia="仿宋" w:cs="Times New Roman"/>
                <w:color w:val="000000"/>
                <w:sz w:val="16"/>
                <w:szCs w:val="15"/>
              </w:rPr>
            </w:pPr>
            <w:r>
              <w:rPr>
                <w:rFonts w:ascii="仿宋" w:hAnsi="仿宋" w:eastAsia="仿宋" w:cs="Times New Roman"/>
                <w:color w:val="000000"/>
                <w:sz w:val="16"/>
                <w:szCs w:val="15"/>
              </w:rPr>
              <w:t>SCI论文</w:t>
            </w:r>
          </w:p>
        </w:tc>
        <w:tc>
          <w:tcPr>
            <w:tcW w:w="0" w:type="auto"/>
            <w:vAlign w:val="center"/>
          </w:tcPr>
          <w:p>
            <w:pPr>
              <w:spacing w:line="360" w:lineRule="auto"/>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 xml:space="preserve">Numerical and experimental studies on a self-protected energy concentrator for water waves </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w:t>
            </w:r>
          </w:p>
        </w:tc>
        <w:tc>
          <w:tcPr>
            <w:tcW w:w="0" w:type="auto"/>
            <w:vAlign w:val="center"/>
          </w:tcPr>
          <w:p>
            <w:pPr>
              <w:jc w:val="center"/>
              <w:rPr>
                <w:rFonts w:ascii="Times New Roman" w:hAnsi="Times New Roman" w:eastAsia="仿宋" w:cs="Times New Roman"/>
                <w:color w:val="FF0000"/>
                <w:sz w:val="16"/>
                <w:szCs w:val="15"/>
              </w:rPr>
            </w:pPr>
            <w:r>
              <w:rPr>
                <w:rFonts w:ascii="Times New Roman" w:hAnsi="Times New Roman" w:eastAsia="仿宋" w:cs="Times New Roman"/>
                <w:color w:val="000000" w:themeColor="text1"/>
                <w:sz w:val="16"/>
                <w:szCs w:val="15"/>
                <w14:textFill>
                  <w14:solidFill>
                    <w14:schemeClr w14:val="tx1"/>
                  </w14:solidFill>
                </w14:textFill>
              </w:rPr>
              <w:t>DOI：10.1016/j.oceaneng.2022.113312</w:t>
            </w:r>
          </w:p>
        </w:tc>
        <w:tc>
          <w:tcPr>
            <w:tcW w:w="0" w:type="auto"/>
            <w:vAlign w:val="center"/>
          </w:tcPr>
          <w:p>
            <w:pPr>
              <w:jc w:val="center"/>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2022.12</w:t>
            </w:r>
          </w:p>
        </w:tc>
        <w:tc>
          <w:tcPr>
            <w:tcW w:w="0" w:type="auto"/>
            <w:vAlign w:val="center"/>
          </w:tcPr>
          <w:p>
            <w:pPr>
              <w:jc w:val="left"/>
              <w:rPr>
                <w:rFonts w:ascii="Times New Roman" w:hAnsi="Times New Roman" w:eastAsia="仿宋" w:cs="Times New Roman"/>
                <w:color w:val="000000"/>
                <w:sz w:val="16"/>
                <w:szCs w:val="15"/>
              </w:rPr>
            </w:pPr>
            <w:r>
              <w:rPr>
                <w:rFonts w:ascii="Times New Roman" w:hAnsi="Times New Roman" w:eastAsia="仿宋" w:cs="Times New Roman"/>
                <w:color w:val="000000"/>
                <w:sz w:val="16"/>
                <w:szCs w:val="15"/>
              </w:rPr>
              <w:t>Ocean Engineering, 268, 113312</w:t>
            </w:r>
          </w:p>
        </w:tc>
      </w:tr>
    </w:tbl>
    <w:p>
      <w:pPr>
        <w:adjustRightInd w:val="0"/>
        <w:snapToGrid w:val="0"/>
        <w:spacing w:line="360" w:lineRule="auto"/>
        <w:ind w:right="210"/>
        <w:rPr>
          <w:rFonts w:ascii="Times New Roman" w:hAnsi="Times New Roman" w:eastAsia="仿宋_GB2312" w:cs="Times New Roman"/>
          <w:b/>
          <w:bCs/>
          <w:sz w:val="24"/>
          <w:szCs w:val="28"/>
        </w:rPr>
      </w:pPr>
    </w:p>
    <w:p>
      <w:pPr>
        <w:adjustRightInd w:val="0"/>
        <w:snapToGrid w:val="0"/>
        <w:spacing w:line="360" w:lineRule="auto"/>
        <w:ind w:right="210"/>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六、主要完成人</w:t>
      </w:r>
    </w:p>
    <w:p>
      <w:pPr>
        <w:adjustRightInd w:val="0"/>
        <w:snapToGrid w:val="0"/>
        <w:spacing w:line="360" w:lineRule="auto"/>
        <w:ind w:firstLine="482" w:firstLineChars="200"/>
        <w:rPr>
          <w:rFonts w:hint="eastAsia" w:ascii="仿宋" w:hAnsi="仿宋" w:eastAsia="仿宋" w:cs="Times New Roman"/>
          <w:sz w:val="24"/>
          <w:szCs w:val="28"/>
        </w:rPr>
      </w:pPr>
      <w:r>
        <w:rPr>
          <w:rFonts w:ascii="仿宋" w:hAnsi="仿宋" w:eastAsia="仿宋" w:cs="Times New Roman"/>
          <w:b/>
          <w:bCs/>
          <w:sz w:val="24"/>
          <w:szCs w:val="28"/>
        </w:rPr>
        <w:t>（1）何广华</w:t>
      </w:r>
      <w:r>
        <w:rPr>
          <w:rFonts w:ascii="仿宋" w:hAnsi="仿宋" w:eastAsia="仿宋" w:cs="Times New Roman"/>
          <w:sz w:val="24"/>
          <w:szCs w:val="28"/>
        </w:rPr>
        <w:t>，排名1，行政职务：</w:t>
      </w:r>
      <w:r>
        <w:rPr>
          <w:rFonts w:hint="eastAsia" w:ascii="仿宋" w:hAnsi="仿宋" w:eastAsia="仿宋" w:cs="Times New Roman"/>
          <w:sz w:val="24"/>
          <w:szCs w:val="28"/>
        </w:rPr>
        <w:t>所长</w:t>
      </w:r>
      <w:r>
        <w:rPr>
          <w:rFonts w:ascii="仿宋" w:hAnsi="仿宋" w:eastAsia="仿宋" w:cs="Times New Roman"/>
          <w:sz w:val="24"/>
          <w:szCs w:val="28"/>
        </w:rPr>
        <w:t>，技术职称：教授，工作单位：哈尔滨工业大学（威海），二级单位：海洋工程学院，完成单位：哈尔滨工业大学（威海）。全面负责领导本项目的研究工作，提出了自防护海工装备的一体化设计方法；开发了波-物复杂干涉水动力数值求解软件，负责理论建立、软件框架搭建、计算机编程等核心工作。</w:t>
      </w:r>
    </w:p>
    <w:p>
      <w:pPr>
        <w:adjustRightInd w:val="0"/>
        <w:snapToGrid w:val="0"/>
        <w:spacing w:line="360" w:lineRule="auto"/>
        <w:ind w:firstLine="482" w:firstLineChars="200"/>
        <w:rPr>
          <w:rFonts w:hint="eastAsia" w:ascii="仿宋" w:hAnsi="仿宋" w:eastAsia="仿宋" w:cs="Times New Roman"/>
          <w:sz w:val="24"/>
          <w:szCs w:val="28"/>
        </w:rPr>
      </w:pPr>
      <w:r>
        <w:rPr>
          <w:rFonts w:ascii="仿宋" w:hAnsi="仿宋" w:eastAsia="仿宋" w:cs="Times New Roman"/>
          <w:b/>
          <w:bCs/>
          <w:sz w:val="24"/>
          <w:szCs w:val="28"/>
        </w:rPr>
        <w:t>（2）张志刚</w:t>
      </w:r>
      <w:r>
        <w:rPr>
          <w:rFonts w:ascii="仿宋" w:hAnsi="仿宋" w:eastAsia="仿宋" w:cs="Times New Roman"/>
          <w:sz w:val="24"/>
          <w:szCs w:val="28"/>
        </w:rPr>
        <w:t>，排名2，行政职务：无，技术职称：助理研究员，工作单位：山东大学，二级单位：机械工程学院，完成单位：山东大学。本项目的骨干研究人员；提出了可调谐宽频带隐形主动防护技术，提出了波动场精准操控方法。</w:t>
      </w:r>
    </w:p>
    <w:p>
      <w:pPr>
        <w:adjustRightInd w:val="0"/>
        <w:snapToGrid w:val="0"/>
        <w:spacing w:line="360" w:lineRule="auto"/>
        <w:ind w:firstLine="482" w:firstLineChars="200"/>
        <w:rPr>
          <w:rFonts w:hint="eastAsia" w:ascii="仿宋" w:hAnsi="仿宋" w:eastAsia="仿宋" w:cs="Times New Roman"/>
          <w:sz w:val="24"/>
          <w:szCs w:val="28"/>
        </w:rPr>
      </w:pPr>
      <w:r>
        <w:rPr>
          <w:rFonts w:ascii="仿宋" w:hAnsi="仿宋" w:eastAsia="仿宋" w:cs="Times New Roman"/>
          <w:b/>
          <w:bCs/>
          <w:sz w:val="24"/>
          <w:szCs w:val="28"/>
        </w:rPr>
        <w:t>（3）</w:t>
      </w:r>
      <w:r>
        <w:rPr>
          <w:rFonts w:hint="eastAsia" w:ascii="仿宋" w:hAnsi="仿宋" w:eastAsia="仿宋" w:cs="Times New Roman"/>
          <w:b/>
          <w:bCs/>
          <w:sz w:val="24"/>
          <w:szCs w:val="28"/>
        </w:rPr>
        <w:t>金瑞佳</w:t>
      </w:r>
      <w:r>
        <w:rPr>
          <w:rFonts w:ascii="仿宋" w:hAnsi="仿宋" w:eastAsia="仿宋" w:cs="Times New Roman"/>
          <w:sz w:val="24"/>
          <w:szCs w:val="28"/>
        </w:rPr>
        <w:t>，排名3，行政职务：</w:t>
      </w:r>
      <w:r>
        <w:rPr>
          <w:rFonts w:hint="eastAsia" w:ascii="仿宋" w:hAnsi="仿宋" w:eastAsia="仿宋" w:cs="Times New Roman"/>
          <w:sz w:val="24"/>
          <w:szCs w:val="28"/>
        </w:rPr>
        <w:t>副主任</w:t>
      </w:r>
      <w:r>
        <w:rPr>
          <w:rFonts w:ascii="仿宋" w:hAnsi="仿宋" w:eastAsia="仿宋" w:cs="Times New Roman"/>
          <w:sz w:val="24"/>
          <w:szCs w:val="28"/>
        </w:rPr>
        <w:t>，技术职称：</w:t>
      </w:r>
      <w:r>
        <w:rPr>
          <w:rFonts w:hint="eastAsia" w:ascii="仿宋" w:hAnsi="仿宋" w:eastAsia="仿宋" w:cs="Times New Roman"/>
          <w:sz w:val="24"/>
          <w:szCs w:val="28"/>
        </w:rPr>
        <w:t>副研究员</w:t>
      </w:r>
      <w:r>
        <w:rPr>
          <w:rFonts w:ascii="仿宋" w:hAnsi="仿宋" w:eastAsia="仿宋" w:cs="Times New Roman"/>
          <w:sz w:val="24"/>
          <w:szCs w:val="28"/>
        </w:rPr>
        <w:t>，工作单位：</w:t>
      </w:r>
      <w:r>
        <w:rPr>
          <w:rFonts w:hint="eastAsia" w:ascii="仿宋" w:hAnsi="仿宋" w:eastAsia="仿宋" w:cs="Times New Roman"/>
          <w:sz w:val="24"/>
          <w:szCs w:val="28"/>
        </w:rPr>
        <w:t>交通运输部天津水运工程科学研究所</w:t>
      </w:r>
      <w:r>
        <w:rPr>
          <w:rFonts w:ascii="仿宋" w:hAnsi="仿宋" w:eastAsia="仿宋" w:cs="Times New Roman"/>
          <w:sz w:val="24"/>
          <w:szCs w:val="28"/>
        </w:rPr>
        <w:t>，二级单位：</w:t>
      </w:r>
      <w:r>
        <w:rPr>
          <w:rFonts w:hint="eastAsia" w:ascii="仿宋" w:hAnsi="仿宋" w:eastAsia="仿宋" w:cs="Times New Roman"/>
          <w:sz w:val="24"/>
          <w:szCs w:val="28"/>
        </w:rPr>
        <w:t>海洋水动力中心</w:t>
      </w:r>
      <w:r>
        <w:rPr>
          <w:rFonts w:ascii="仿宋" w:hAnsi="仿宋" w:eastAsia="仿宋" w:cs="Times New Roman"/>
          <w:sz w:val="24"/>
          <w:szCs w:val="28"/>
        </w:rPr>
        <w:t>，完成单位：</w:t>
      </w:r>
      <w:r>
        <w:rPr>
          <w:rFonts w:hint="eastAsia" w:ascii="仿宋" w:hAnsi="仿宋" w:eastAsia="仿宋" w:cs="Times New Roman"/>
          <w:sz w:val="24"/>
          <w:szCs w:val="28"/>
        </w:rPr>
        <w:t>交通运输部天津水运工程科学研究所</w:t>
      </w:r>
      <w:r>
        <w:rPr>
          <w:rFonts w:ascii="仿宋" w:hAnsi="仿宋" w:eastAsia="仿宋" w:cs="Times New Roman"/>
          <w:sz w:val="24"/>
          <w:szCs w:val="28"/>
        </w:rPr>
        <w:t>。本项目的骨干研究人员</w:t>
      </w:r>
      <w:r>
        <w:rPr>
          <w:rFonts w:hint="eastAsia" w:ascii="仿宋" w:hAnsi="仿宋" w:eastAsia="仿宋" w:cs="Times New Roman"/>
          <w:sz w:val="24"/>
          <w:szCs w:val="28"/>
        </w:rPr>
        <w:t>；</w:t>
      </w:r>
      <w:r>
        <w:rPr>
          <w:rFonts w:ascii="仿宋" w:hAnsi="仿宋" w:eastAsia="仿宋" w:cs="Times New Roman"/>
          <w:sz w:val="24"/>
          <w:szCs w:val="28"/>
        </w:rPr>
        <w:t>开发了波-物复杂干涉水动力计算、优化软件，主要负责计算机编程，软件验证等工作。</w:t>
      </w:r>
    </w:p>
    <w:p>
      <w:pPr>
        <w:adjustRightInd w:val="0"/>
        <w:snapToGrid w:val="0"/>
        <w:spacing w:line="360" w:lineRule="auto"/>
        <w:ind w:firstLine="482" w:firstLineChars="200"/>
        <w:rPr>
          <w:rFonts w:hint="eastAsia" w:ascii="仿宋" w:hAnsi="仿宋" w:eastAsia="仿宋" w:cs="Times New Roman"/>
          <w:sz w:val="24"/>
          <w:szCs w:val="28"/>
        </w:rPr>
      </w:pPr>
      <w:r>
        <w:rPr>
          <w:rFonts w:ascii="仿宋" w:hAnsi="仿宋" w:eastAsia="仿宋" w:cs="Times New Roman"/>
          <w:b/>
          <w:bCs/>
          <w:sz w:val="24"/>
          <w:szCs w:val="28"/>
        </w:rPr>
        <w:t>（</w:t>
      </w:r>
      <w:r>
        <w:rPr>
          <w:rFonts w:hint="eastAsia" w:ascii="仿宋" w:hAnsi="仿宋" w:eastAsia="仿宋" w:cs="Times New Roman"/>
          <w:b/>
          <w:bCs/>
          <w:sz w:val="24"/>
          <w:szCs w:val="28"/>
        </w:rPr>
        <w:t>4</w:t>
      </w:r>
      <w:r>
        <w:rPr>
          <w:rFonts w:ascii="仿宋" w:hAnsi="仿宋" w:eastAsia="仿宋" w:cs="Times New Roman"/>
          <w:b/>
          <w:bCs/>
          <w:sz w:val="24"/>
          <w:szCs w:val="28"/>
        </w:rPr>
        <w:t>）</w:t>
      </w:r>
      <w:r>
        <w:rPr>
          <w:rFonts w:hint="eastAsia" w:ascii="仿宋" w:hAnsi="仿宋" w:eastAsia="仿宋" w:cs="Times New Roman"/>
          <w:b/>
          <w:bCs/>
          <w:sz w:val="24"/>
          <w:szCs w:val="28"/>
        </w:rPr>
        <w:t>林红星</w:t>
      </w:r>
      <w:r>
        <w:rPr>
          <w:rFonts w:ascii="仿宋" w:hAnsi="仿宋" w:eastAsia="仿宋" w:cs="Times New Roman"/>
          <w:sz w:val="24"/>
          <w:szCs w:val="28"/>
        </w:rPr>
        <w:t>，排名4，行政职务：执行经理，技术职称：高级工程师，工作单位：中交第二航务工程局有限公司，二级单位：技术中心，完成单位：中交第二航务工程局有限公司。本项目的骨干研究人员；参与开发了波-物复杂干涉水动力计算、优化软件，主要负责计算机编程，软件验证等工作。</w:t>
      </w:r>
    </w:p>
    <w:p>
      <w:pPr>
        <w:adjustRightInd w:val="0"/>
        <w:snapToGrid w:val="0"/>
        <w:spacing w:line="360" w:lineRule="auto"/>
        <w:ind w:firstLine="482" w:firstLineChars="200"/>
        <w:rPr>
          <w:rFonts w:hint="eastAsia" w:ascii="仿宋" w:hAnsi="仿宋" w:eastAsia="仿宋" w:cs="Times New Roman"/>
          <w:b/>
          <w:bCs/>
          <w:sz w:val="24"/>
          <w:szCs w:val="28"/>
        </w:rPr>
      </w:pPr>
      <w:r>
        <w:rPr>
          <w:rFonts w:ascii="仿宋" w:hAnsi="仿宋" w:eastAsia="仿宋" w:cs="Times New Roman"/>
          <w:b/>
          <w:bCs/>
          <w:sz w:val="24"/>
          <w:szCs w:val="28"/>
        </w:rPr>
        <w:t>（5）</w:t>
      </w:r>
      <w:r>
        <w:rPr>
          <w:rFonts w:hint="eastAsia" w:ascii="仿宋" w:hAnsi="仿宋" w:eastAsia="仿宋" w:cs="Times New Roman"/>
          <w:b/>
          <w:bCs/>
          <w:sz w:val="24"/>
          <w:szCs w:val="28"/>
        </w:rPr>
        <w:t>高璞</w:t>
      </w:r>
      <w:r>
        <w:rPr>
          <w:rFonts w:ascii="仿宋" w:hAnsi="仿宋" w:eastAsia="仿宋" w:cs="Times New Roman"/>
          <w:sz w:val="24"/>
          <w:szCs w:val="28"/>
        </w:rPr>
        <w:t>，排名5，行政职务：执行董事，技术职称：</w:t>
      </w:r>
      <w:r>
        <w:rPr>
          <w:rFonts w:hint="eastAsia" w:ascii="仿宋" w:hAnsi="仿宋" w:eastAsia="仿宋" w:cs="Times New Roman"/>
          <w:sz w:val="24"/>
          <w:szCs w:val="28"/>
        </w:rPr>
        <w:t>正高级工程师</w:t>
      </w:r>
      <w:r>
        <w:rPr>
          <w:rFonts w:ascii="仿宋" w:hAnsi="仿宋" w:eastAsia="仿宋" w:cs="Times New Roman"/>
          <w:sz w:val="24"/>
          <w:szCs w:val="28"/>
        </w:rPr>
        <w:t>，工作单位：</w:t>
      </w:r>
      <w:r>
        <w:rPr>
          <w:rFonts w:hint="eastAsia" w:ascii="仿宋" w:hAnsi="仿宋" w:eastAsia="仿宋" w:cs="Times New Roman"/>
          <w:sz w:val="24"/>
          <w:szCs w:val="28"/>
        </w:rPr>
        <w:t>中国建筑第六工程局有限公司</w:t>
      </w:r>
      <w:r>
        <w:rPr>
          <w:rFonts w:ascii="仿宋" w:hAnsi="仿宋" w:eastAsia="仿宋" w:cs="Times New Roman"/>
          <w:sz w:val="24"/>
          <w:szCs w:val="28"/>
        </w:rPr>
        <w:t>，二级单位：</w:t>
      </w:r>
      <w:r>
        <w:rPr>
          <w:rFonts w:hint="eastAsia" w:ascii="仿宋" w:hAnsi="仿宋" w:eastAsia="仿宋" w:cs="Times New Roman"/>
          <w:sz w:val="24"/>
          <w:szCs w:val="28"/>
        </w:rPr>
        <w:t>无</w:t>
      </w:r>
      <w:r>
        <w:rPr>
          <w:rFonts w:ascii="仿宋" w:hAnsi="仿宋" w:eastAsia="仿宋" w:cs="Times New Roman"/>
          <w:sz w:val="24"/>
          <w:szCs w:val="28"/>
        </w:rPr>
        <w:t>，完成单位：</w:t>
      </w:r>
      <w:r>
        <w:rPr>
          <w:rFonts w:hint="eastAsia" w:ascii="仿宋" w:hAnsi="仿宋" w:eastAsia="仿宋" w:cs="Times New Roman"/>
          <w:sz w:val="24"/>
          <w:szCs w:val="28"/>
        </w:rPr>
        <w:t>中国建筑第六工程局有限公司</w:t>
      </w:r>
      <w:r>
        <w:rPr>
          <w:rFonts w:ascii="仿宋" w:hAnsi="仿宋" w:eastAsia="仿宋" w:cs="Times New Roman"/>
          <w:sz w:val="24"/>
          <w:szCs w:val="28"/>
        </w:rPr>
        <w:t>。本项目的骨干研究人员</w:t>
      </w:r>
      <w:r>
        <w:rPr>
          <w:rFonts w:hint="eastAsia" w:ascii="仿宋" w:hAnsi="仿宋" w:eastAsia="仿宋" w:cs="Times New Roman"/>
          <w:sz w:val="24"/>
          <w:szCs w:val="28"/>
        </w:rPr>
        <w:t>；</w:t>
      </w:r>
      <w:r>
        <w:rPr>
          <w:rFonts w:ascii="仿宋" w:hAnsi="仿宋" w:eastAsia="仿宋" w:cs="Times New Roman"/>
          <w:sz w:val="24"/>
          <w:szCs w:val="28"/>
        </w:rPr>
        <w:t>开发了海上隐形防护的监测与控制软件，并进行了应用推广。</w:t>
      </w:r>
    </w:p>
    <w:p>
      <w:pPr>
        <w:adjustRightInd w:val="0"/>
        <w:snapToGrid w:val="0"/>
        <w:spacing w:line="360" w:lineRule="auto"/>
        <w:ind w:firstLine="482" w:firstLineChars="200"/>
        <w:rPr>
          <w:rFonts w:hint="eastAsia" w:ascii="仿宋" w:hAnsi="仿宋" w:eastAsia="仿宋" w:cs="Times New Roman"/>
          <w:sz w:val="24"/>
          <w:szCs w:val="28"/>
        </w:rPr>
      </w:pPr>
      <w:r>
        <w:rPr>
          <w:rFonts w:ascii="仿宋" w:hAnsi="仿宋" w:eastAsia="仿宋" w:cs="Times New Roman"/>
          <w:b/>
          <w:bCs/>
          <w:sz w:val="24"/>
          <w:szCs w:val="28"/>
        </w:rPr>
        <w:t>（6）</w:t>
      </w:r>
      <w:r>
        <w:rPr>
          <w:rFonts w:hint="eastAsia" w:ascii="仿宋" w:hAnsi="仿宋" w:eastAsia="仿宋" w:cs="Times New Roman"/>
          <w:b/>
          <w:bCs/>
          <w:sz w:val="24"/>
          <w:szCs w:val="28"/>
        </w:rPr>
        <w:t>刘延俊</w:t>
      </w:r>
      <w:r>
        <w:rPr>
          <w:rFonts w:ascii="仿宋" w:hAnsi="仿宋" w:eastAsia="仿宋" w:cs="Times New Roman"/>
          <w:sz w:val="24"/>
          <w:szCs w:val="28"/>
        </w:rPr>
        <w:t>，排名6，行政职务：无，技术职称：</w:t>
      </w:r>
      <w:r>
        <w:rPr>
          <w:rFonts w:hint="eastAsia" w:ascii="仿宋" w:hAnsi="仿宋" w:eastAsia="仿宋" w:cs="Times New Roman"/>
          <w:sz w:val="24"/>
          <w:szCs w:val="28"/>
        </w:rPr>
        <w:t>教授</w:t>
      </w:r>
      <w:r>
        <w:rPr>
          <w:rFonts w:ascii="仿宋" w:hAnsi="仿宋" w:eastAsia="仿宋" w:cs="Times New Roman"/>
          <w:sz w:val="24"/>
          <w:szCs w:val="28"/>
        </w:rPr>
        <w:t>，工作单位：</w:t>
      </w:r>
      <w:r>
        <w:rPr>
          <w:rFonts w:hint="eastAsia" w:ascii="仿宋" w:hAnsi="仿宋" w:eastAsia="仿宋" w:cs="Times New Roman"/>
          <w:sz w:val="24"/>
          <w:szCs w:val="28"/>
        </w:rPr>
        <w:t>山东大学</w:t>
      </w:r>
      <w:r>
        <w:rPr>
          <w:rFonts w:ascii="仿宋" w:hAnsi="仿宋" w:eastAsia="仿宋" w:cs="Times New Roman"/>
          <w:sz w:val="24"/>
          <w:szCs w:val="28"/>
        </w:rPr>
        <w:t>，二级单位：</w:t>
      </w:r>
      <w:r>
        <w:rPr>
          <w:rFonts w:hint="eastAsia" w:ascii="仿宋" w:hAnsi="仿宋" w:eastAsia="仿宋" w:cs="Times New Roman"/>
          <w:sz w:val="24"/>
          <w:szCs w:val="28"/>
        </w:rPr>
        <w:t>机械工程学院</w:t>
      </w:r>
      <w:r>
        <w:rPr>
          <w:rFonts w:ascii="仿宋" w:hAnsi="仿宋" w:eastAsia="仿宋" w:cs="Times New Roman"/>
          <w:sz w:val="24"/>
          <w:szCs w:val="28"/>
        </w:rPr>
        <w:t>，完成单位：</w:t>
      </w:r>
      <w:r>
        <w:rPr>
          <w:rFonts w:hint="eastAsia" w:ascii="仿宋" w:hAnsi="仿宋" w:eastAsia="仿宋" w:cs="Times New Roman"/>
          <w:sz w:val="24"/>
          <w:szCs w:val="28"/>
        </w:rPr>
        <w:t>山东大学</w:t>
      </w:r>
      <w:r>
        <w:rPr>
          <w:rFonts w:ascii="仿宋" w:hAnsi="仿宋" w:eastAsia="仿宋" w:cs="Times New Roman"/>
          <w:sz w:val="24"/>
          <w:szCs w:val="28"/>
        </w:rPr>
        <w:t>。本项目的骨干研究人员</w:t>
      </w:r>
      <w:r>
        <w:rPr>
          <w:rFonts w:hint="eastAsia" w:ascii="仿宋" w:hAnsi="仿宋" w:eastAsia="仿宋" w:cs="Times New Roman"/>
          <w:sz w:val="24"/>
          <w:szCs w:val="28"/>
        </w:rPr>
        <w:t>；</w:t>
      </w:r>
      <w:r>
        <w:rPr>
          <w:rFonts w:ascii="仿宋" w:hAnsi="仿宋" w:eastAsia="仿宋" w:cs="Times New Roman"/>
          <w:sz w:val="24"/>
          <w:szCs w:val="28"/>
        </w:rPr>
        <w:t>基于“</w:t>
      </w:r>
      <w:r>
        <w:rPr>
          <w:rFonts w:hint="eastAsia" w:ascii="仿宋" w:hAnsi="仿宋" w:eastAsia="仿宋" w:cs="Times New Roman"/>
          <w:sz w:val="24"/>
          <w:szCs w:val="28"/>
        </w:rPr>
        <w:t>波浪隐形防护技术”的应用研究，设计开发了自防护浮标、监测平台等新型海工装备。</w:t>
      </w:r>
    </w:p>
    <w:p>
      <w:pPr>
        <w:adjustRightInd w:val="0"/>
        <w:snapToGrid w:val="0"/>
        <w:spacing w:line="360" w:lineRule="auto"/>
        <w:ind w:firstLine="482" w:firstLineChars="200"/>
        <w:rPr>
          <w:rFonts w:hint="eastAsia" w:ascii="仿宋" w:hAnsi="仿宋" w:eastAsia="仿宋" w:cs="Times New Roman"/>
          <w:sz w:val="24"/>
          <w:szCs w:val="28"/>
        </w:rPr>
      </w:pPr>
      <w:r>
        <w:rPr>
          <w:rFonts w:ascii="仿宋" w:hAnsi="仿宋" w:eastAsia="仿宋" w:cs="Times New Roman"/>
          <w:b/>
          <w:bCs/>
          <w:sz w:val="24"/>
          <w:szCs w:val="28"/>
        </w:rPr>
        <w:t>（</w:t>
      </w:r>
      <w:r>
        <w:rPr>
          <w:rFonts w:hint="eastAsia" w:ascii="仿宋" w:hAnsi="仿宋" w:eastAsia="仿宋" w:cs="Times New Roman"/>
          <w:b/>
          <w:bCs/>
          <w:sz w:val="24"/>
          <w:szCs w:val="28"/>
        </w:rPr>
        <w:t>7</w:t>
      </w:r>
      <w:r>
        <w:rPr>
          <w:rFonts w:ascii="仿宋" w:hAnsi="仿宋" w:eastAsia="仿宋" w:cs="Times New Roman"/>
          <w:b/>
          <w:bCs/>
          <w:sz w:val="24"/>
          <w:szCs w:val="28"/>
        </w:rPr>
        <w:t>）栾政晓</w:t>
      </w:r>
      <w:r>
        <w:rPr>
          <w:rFonts w:ascii="仿宋" w:hAnsi="仿宋" w:eastAsia="仿宋" w:cs="Times New Roman"/>
          <w:sz w:val="24"/>
          <w:szCs w:val="28"/>
        </w:rPr>
        <w:t>，排名7，行政职务：无，技术职称：</w:t>
      </w:r>
      <w:r>
        <w:rPr>
          <w:rFonts w:hint="eastAsia" w:ascii="仿宋" w:hAnsi="仿宋" w:eastAsia="仿宋" w:cs="Times New Roman"/>
          <w:sz w:val="24"/>
          <w:szCs w:val="28"/>
        </w:rPr>
        <w:t>讲师</w:t>
      </w:r>
      <w:r>
        <w:rPr>
          <w:rFonts w:ascii="仿宋" w:hAnsi="仿宋" w:eastAsia="仿宋" w:cs="Times New Roman"/>
          <w:sz w:val="24"/>
          <w:szCs w:val="28"/>
        </w:rPr>
        <w:t>，工作单位：哈尔滨工业大学（威海），二级单位：海洋工程学院，完成单位：哈尔滨工业大学（威海）。本项目的骨干研究人员</w:t>
      </w:r>
      <w:r>
        <w:rPr>
          <w:rFonts w:hint="eastAsia" w:ascii="仿宋" w:hAnsi="仿宋" w:eastAsia="仿宋" w:cs="Times New Roman"/>
          <w:sz w:val="24"/>
          <w:szCs w:val="28"/>
        </w:rPr>
        <w:t>；</w:t>
      </w:r>
      <w:r>
        <w:rPr>
          <w:rFonts w:ascii="仿宋" w:hAnsi="仿宋" w:eastAsia="仿宋" w:cs="Times New Roman"/>
          <w:sz w:val="24"/>
          <w:szCs w:val="28"/>
        </w:rPr>
        <w:t>从事了海上隐形防护装备的应用设计工作和数值验证工作，开展了</w:t>
      </w:r>
      <w:r>
        <w:rPr>
          <w:rFonts w:hint="eastAsia" w:ascii="仿宋" w:hAnsi="仿宋" w:eastAsia="仿宋" w:cs="Times New Roman"/>
          <w:sz w:val="24"/>
          <w:szCs w:val="28"/>
        </w:rPr>
        <w:t>波</w:t>
      </w:r>
      <w:r>
        <w:rPr>
          <w:rFonts w:ascii="仿宋" w:hAnsi="仿宋" w:eastAsia="仿宋" w:cs="Times New Roman"/>
          <w:sz w:val="24"/>
          <w:szCs w:val="28"/>
        </w:rPr>
        <w:t>能发电装备的研发工作。</w:t>
      </w:r>
    </w:p>
    <w:p>
      <w:pPr>
        <w:adjustRightInd w:val="0"/>
        <w:snapToGrid w:val="0"/>
        <w:spacing w:line="360" w:lineRule="auto"/>
        <w:ind w:firstLine="482" w:firstLineChars="200"/>
        <w:rPr>
          <w:rFonts w:hint="eastAsia" w:ascii="仿宋" w:hAnsi="仿宋" w:eastAsia="仿宋" w:cs="Times New Roman"/>
          <w:sz w:val="24"/>
          <w:szCs w:val="28"/>
        </w:rPr>
      </w:pPr>
      <w:r>
        <w:rPr>
          <w:rFonts w:ascii="仿宋" w:hAnsi="仿宋" w:eastAsia="仿宋" w:cs="Times New Roman"/>
          <w:b/>
          <w:bCs/>
          <w:sz w:val="24"/>
          <w:szCs w:val="28"/>
        </w:rPr>
        <w:t>（8）</w:t>
      </w:r>
      <w:r>
        <w:rPr>
          <w:rFonts w:hint="eastAsia" w:ascii="仿宋" w:hAnsi="仿宋" w:eastAsia="仿宋" w:cs="Times New Roman"/>
          <w:b/>
          <w:bCs/>
          <w:sz w:val="24"/>
          <w:szCs w:val="28"/>
        </w:rPr>
        <w:t>薛钢</w:t>
      </w:r>
      <w:r>
        <w:rPr>
          <w:rFonts w:ascii="仿宋" w:hAnsi="仿宋" w:eastAsia="仿宋" w:cs="Times New Roman"/>
          <w:sz w:val="24"/>
          <w:szCs w:val="28"/>
        </w:rPr>
        <w:t>，排名</w:t>
      </w:r>
      <w:r>
        <w:rPr>
          <w:rFonts w:hint="eastAsia" w:ascii="仿宋" w:hAnsi="仿宋" w:eastAsia="仿宋" w:cs="Times New Roman"/>
          <w:sz w:val="24"/>
          <w:szCs w:val="28"/>
        </w:rPr>
        <w:t>8</w:t>
      </w:r>
      <w:r>
        <w:rPr>
          <w:rFonts w:ascii="仿宋" w:hAnsi="仿宋" w:eastAsia="仿宋" w:cs="Times New Roman"/>
          <w:sz w:val="24"/>
          <w:szCs w:val="28"/>
        </w:rPr>
        <w:t>，行政职务：无，技术职称：</w:t>
      </w:r>
      <w:r>
        <w:rPr>
          <w:rFonts w:hint="eastAsia" w:ascii="仿宋" w:hAnsi="仿宋" w:eastAsia="仿宋" w:cs="Times New Roman"/>
          <w:sz w:val="24"/>
          <w:szCs w:val="28"/>
        </w:rPr>
        <w:t>教授</w:t>
      </w:r>
      <w:r>
        <w:rPr>
          <w:rFonts w:ascii="仿宋" w:hAnsi="仿宋" w:eastAsia="仿宋" w:cs="Times New Roman"/>
          <w:sz w:val="24"/>
          <w:szCs w:val="28"/>
        </w:rPr>
        <w:t>，工作单位：</w:t>
      </w:r>
      <w:r>
        <w:rPr>
          <w:rFonts w:hint="eastAsia" w:ascii="仿宋" w:hAnsi="仿宋" w:eastAsia="仿宋" w:cs="Times New Roman"/>
          <w:sz w:val="24"/>
          <w:szCs w:val="28"/>
        </w:rPr>
        <w:t>山东大学</w:t>
      </w:r>
      <w:r>
        <w:rPr>
          <w:rFonts w:ascii="仿宋" w:hAnsi="仿宋" w:eastAsia="仿宋" w:cs="Times New Roman"/>
          <w:sz w:val="24"/>
          <w:szCs w:val="28"/>
        </w:rPr>
        <w:t>，二级单位：</w:t>
      </w:r>
      <w:r>
        <w:rPr>
          <w:rFonts w:hint="eastAsia" w:ascii="仿宋" w:hAnsi="仿宋" w:eastAsia="仿宋" w:cs="Times New Roman"/>
          <w:sz w:val="24"/>
          <w:szCs w:val="28"/>
        </w:rPr>
        <w:t>海洋研究</w:t>
      </w:r>
      <w:r>
        <w:rPr>
          <w:rFonts w:ascii="仿宋" w:hAnsi="仿宋" w:eastAsia="仿宋" w:cs="Times New Roman"/>
          <w:sz w:val="24"/>
          <w:szCs w:val="28"/>
        </w:rPr>
        <w:t>院，完成单位：</w:t>
      </w:r>
      <w:r>
        <w:rPr>
          <w:rFonts w:hint="eastAsia" w:ascii="仿宋" w:hAnsi="仿宋" w:eastAsia="仿宋" w:cs="Times New Roman"/>
          <w:sz w:val="24"/>
          <w:szCs w:val="28"/>
        </w:rPr>
        <w:t>山东大学</w:t>
      </w:r>
      <w:r>
        <w:rPr>
          <w:rFonts w:ascii="仿宋" w:hAnsi="仿宋" w:eastAsia="仿宋" w:cs="Times New Roman"/>
          <w:sz w:val="24"/>
          <w:szCs w:val="28"/>
        </w:rPr>
        <w:t>。本项目的骨干研究人员</w:t>
      </w:r>
      <w:r>
        <w:rPr>
          <w:rFonts w:hint="eastAsia" w:ascii="仿宋" w:hAnsi="仿宋" w:eastAsia="仿宋" w:cs="Times New Roman"/>
          <w:sz w:val="24"/>
          <w:szCs w:val="28"/>
        </w:rPr>
        <w:t>；</w:t>
      </w:r>
      <w:r>
        <w:rPr>
          <w:rFonts w:ascii="仿宋" w:hAnsi="仿宋" w:eastAsia="仿宋" w:cs="Times New Roman"/>
          <w:sz w:val="24"/>
          <w:szCs w:val="28"/>
        </w:rPr>
        <w:t>从事了海上隐形防护装备的应用设计工作和数值验证工作，开展了</w:t>
      </w:r>
      <w:r>
        <w:rPr>
          <w:rFonts w:hint="eastAsia" w:ascii="仿宋" w:hAnsi="仿宋" w:eastAsia="仿宋" w:cs="Times New Roman"/>
          <w:sz w:val="24"/>
          <w:szCs w:val="28"/>
        </w:rPr>
        <w:t>波</w:t>
      </w:r>
      <w:r>
        <w:rPr>
          <w:rFonts w:ascii="仿宋" w:hAnsi="仿宋" w:eastAsia="仿宋" w:cs="Times New Roman"/>
          <w:sz w:val="24"/>
          <w:szCs w:val="28"/>
        </w:rPr>
        <w:t>能发电装备的研发工作。</w:t>
      </w:r>
    </w:p>
    <w:p>
      <w:pPr>
        <w:adjustRightInd w:val="0"/>
        <w:snapToGrid w:val="0"/>
        <w:spacing w:line="360" w:lineRule="auto"/>
        <w:rPr>
          <w:rFonts w:hint="eastAsia" w:ascii="仿宋" w:hAnsi="仿宋" w:eastAsia="仿宋" w:cs="Times New Roman"/>
          <w:b/>
          <w:bCs/>
          <w:sz w:val="24"/>
          <w:szCs w:val="28"/>
        </w:rPr>
      </w:pPr>
    </w:p>
    <w:p>
      <w:pPr>
        <w:adjustRightInd w:val="0"/>
        <w:snapToGrid w:val="0"/>
        <w:spacing w:line="360" w:lineRule="auto"/>
        <w:ind w:right="210"/>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七、主要完成单位情况</w:t>
      </w:r>
    </w:p>
    <w:p>
      <w:pPr>
        <w:adjustRightInd w:val="0"/>
        <w:snapToGrid w:val="0"/>
        <w:spacing w:line="360" w:lineRule="auto"/>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完成单位包括山东大学、哈尔滨工业大学（威海）、交通运输部天津水运工程科学研究所、中交第二航务工程局有限公司、中国建筑第六工程局有限公司。</w:t>
      </w:r>
    </w:p>
    <w:p>
      <w:pPr>
        <w:adjustRightInd w:val="0"/>
        <w:snapToGrid w:val="0"/>
        <w:spacing w:line="360" w:lineRule="auto"/>
        <w:rPr>
          <w:rFonts w:hint="eastAsia" w:ascii="仿宋" w:hAnsi="仿宋" w:eastAsia="仿宋" w:cs="Times New Roman"/>
          <w:sz w:val="24"/>
          <w:szCs w:val="28"/>
        </w:rPr>
      </w:pPr>
      <w:r>
        <w:rPr>
          <w:rFonts w:hint="eastAsia" w:ascii="仿宋" w:hAnsi="仿宋" w:eastAsia="仿宋" w:cs="Times New Roman"/>
          <w:sz w:val="24"/>
          <w:szCs w:val="28"/>
        </w:rPr>
        <w:t>一、山东大学</w:t>
      </w:r>
    </w:p>
    <w:p>
      <w:pPr>
        <w:adjustRightInd w:val="0"/>
        <w:snapToGrid w:val="0"/>
        <w:spacing w:line="360" w:lineRule="auto"/>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山东大学是教育部直属全国重点综合性大学，是国家“双一流”建设高校，入选原“</w:t>
      </w:r>
      <w:r>
        <w:rPr>
          <w:rFonts w:ascii="仿宋" w:hAnsi="仿宋" w:eastAsia="仿宋" w:cs="Times New Roman"/>
          <w:sz w:val="24"/>
          <w:szCs w:val="28"/>
        </w:rPr>
        <w:t>985工程”和“211工程”重点建设高校序列。</w:t>
      </w:r>
      <w:r>
        <w:rPr>
          <w:rFonts w:hint="eastAsia" w:ascii="仿宋" w:hAnsi="仿宋" w:eastAsia="仿宋" w:cs="Times New Roman"/>
          <w:sz w:val="24"/>
          <w:szCs w:val="28"/>
        </w:rPr>
        <w:t>学校拥有雄厚的科研实力和创新平台，建有晶体材料全国重点实验室、微生物技术全国重点实验室等国家级科研平台，以及多个国家工程研究中心、教育部重点实验室和省部级科研基地。</w:t>
      </w:r>
      <w:r>
        <w:rPr>
          <w:rFonts w:ascii="仿宋" w:hAnsi="仿宋" w:eastAsia="仿宋" w:cs="Times New Roman"/>
          <w:sz w:val="24"/>
          <w:szCs w:val="28"/>
        </w:rPr>
        <w:t>20个学科进入ESI全球排名前1%，其中多个学科进入前1‰，在材料科学、临床医学、化学、工程学、环境与生态学、数学等领域具有显著优势。学校积极服务国家重大战略需求，围绕海洋工程、先进材料、智能制造、信息技术、生命健康等方向开展科技创新与成果转化，承担了一批国家重大科技任务，形成了较强的基础研究能力、关键技术攻关能力和跨学科协同创新优势，为本项目实</w:t>
      </w:r>
      <w:r>
        <w:rPr>
          <w:rFonts w:hint="eastAsia" w:ascii="仿宋" w:hAnsi="仿宋" w:eastAsia="仿宋" w:cs="Times New Roman"/>
          <w:sz w:val="24"/>
          <w:szCs w:val="28"/>
        </w:rPr>
        <w:t>施提供了坚实的科研基础和人才支撑。</w:t>
      </w:r>
    </w:p>
    <w:p>
      <w:pPr>
        <w:adjustRightInd w:val="0"/>
        <w:snapToGrid w:val="0"/>
        <w:spacing w:line="360" w:lineRule="auto"/>
        <w:rPr>
          <w:rFonts w:hint="eastAsia" w:ascii="仿宋" w:hAnsi="仿宋" w:eastAsia="仿宋" w:cs="Times New Roman"/>
          <w:sz w:val="24"/>
          <w:szCs w:val="28"/>
        </w:rPr>
      </w:pPr>
      <w:r>
        <w:rPr>
          <w:rFonts w:hint="eastAsia" w:ascii="仿宋" w:hAnsi="仿宋" w:eastAsia="仿宋" w:cs="Times New Roman"/>
          <w:sz w:val="24"/>
          <w:szCs w:val="28"/>
        </w:rPr>
        <w:t>二、</w:t>
      </w:r>
      <w:r>
        <w:rPr>
          <w:rFonts w:ascii="仿宋" w:hAnsi="仿宋" w:eastAsia="仿宋" w:cs="Times New Roman"/>
          <w:sz w:val="24"/>
          <w:szCs w:val="28"/>
        </w:rPr>
        <w:t>哈尔滨工业大学（威海）</w:t>
      </w:r>
    </w:p>
    <w:p>
      <w:pPr>
        <w:adjustRightInd w:val="0"/>
        <w:snapToGrid w:val="0"/>
        <w:spacing w:line="360" w:lineRule="auto"/>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哈尔滨工业大学（威海）成立于</w:t>
      </w:r>
      <w:r>
        <w:rPr>
          <w:rFonts w:ascii="仿宋" w:hAnsi="仿宋" w:eastAsia="仿宋" w:cs="Times New Roman"/>
          <w:sz w:val="24"/>
          <w:szCs w:val="28"/>
        </w:rPr>
        <w:t>1985年，设有11个学院，1个教学部，42个本科专业（含9个新工科专业和1个中外合作办学项目），共享哈工大27个博士点和39个硕士点，单独设有船舶与海洋工程、海洋科学两个一级学科硕士点。现有全日制在校生12000余人，本科生10855人，硕士研究生1100余人，博士研究生300余人。校区拥有山东省重点学科8个，山东省特色专业6个，海洋科学一级学科获批山东省高水平学科建设，船舶与海洋工程和海洋科学是哈工大“985工程”重点建设学科。</w:t>
      </w:r>
    </w:p>
    <w:p>
      <w:pPr>
        <w:adjustRightInd w:val="0"/>
        <w:snapToGrid w:val="0"/>
        <w:spacing w:line="360" w:lineRule="auto"/>
        <w:rPr>
          <w:rFonts w:hint="eastAsia" w:ascii="仿宋" w:hAnsi="仿宋" w:eastAsia="仿宋" w:cs="Times New Roman"/>
          <w:sz w:val="24"/>
          <w:szCs w:val="28"/>
        </w:rPr>
      </w:pPr>
      <w:r>
        <w:rPr>
          <w:rFonts w:hint="eastAsia" w:ascii="仿宋" w:hAnsi="仿宋" w:eastAsia="仿宋" w:cs="Times New Roman"/>
          <w:sz w:val="24"/>
          <w:szCs w:val="28"/>
        </w:rPr>
        <w:t>三、</w:t>
      </w:r>
      <w:r>
        <w:rPr>
          <w:rFonts w:ascii="仿宋" w:hAnsi="仿宋" w:eastAsia="仿宋" w:cs="Times New Roman"/>
          <w:sz w:val="24"/>
          <w:szCs w:val="28"/>
        </w:rPr>
        <w:t>交通运输部天津水运工程科学研究</w:t>
      </w:r>
      <w:r>
        <w:rPr>
          <w:rFonts w:hint="eastAsia" w:ascii="仿宋" w:hAnsi="仿宋" w:eastAsia="仿宋" w:cs="Times New Roman"/>
          <w:sz w:val="24"/>
          <w:szCs w:val="28"/>
        </w:rPr>
        <w:t>所</w:t>
      </w:r>
    </w:p>
    <w:p>
      <w:pPr>
        <w:adjustRightInd w:val="0"/>
        <w:snapToGrid w:val="0"/>
        <w:spacing w:line="360" w:lineRule="auto"/>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交通运输部天津水运工程科学研究所成立于</w:t>
      </w:r>
      <w:r>
        <w:rPr>
          <w:rFonts w:ascii="仿宋" w:hAnsi="仿宋" w:eastAsia="仿宋" w:cs="Times New Roman"/>
          <w:sz w:val="24"/>
          <w:szCs w:val="28"/>
        </w:rPr>
        <w:t>1974年，是交通运输部直属正局级科研事业单位，下设15个科研中心和5个科技企业，主要从事交通运输科技事业发展中具有基础性、战略性、前瞻性等共性技术和重大工程建设关键技术研究。拥有港口水工建筑技术国家工程研究中心、国家水运工程检测设备计量站、中国-印尼港口建设与灾害防治联合研究中心、中国-孟加拉港口建设联合研究中心、大型水动力中心国家交通运输科普基地、全国科普教育基地、国家水运监测装备产业计量测试中心等多个国家级平台。</w:t>
      </w:r>
    </w:p>
    <w:p>
      <w:pPr>
        <w:adjustRightInd w:val="0"/>
        <w:snapToGrid w:val="0"/>
        <w:spacing w:line="360" w:lineRule="auto"/>
        <w:rPr>
          <w:rFonts w:hint="eastAsia" w:ascii="仿宋" w:hAnsi="仿宋" w:eastAsia="仿宋" w:cs="Times New Roman"/>
          <w:sz w:val="24"/>
          <w:szCs w:val="28"/>
        </w:rPr>
      </w:pPr>
      <w:r>
        <w:rPr>
          <w:rFonts w:hint="eastAsia" w:ascii="仿宋" w:hAnsi="仿宋" w:eastAsia="仿宋" w:cs="Times New Roman"/>
          <w:sz w:val="24"/>
          <w:szCs w:val="28"/>
        </w:rPr>
        <w:t>四、中交第二航务工程局有限公司</w:t>
      </w:r>
    </w:p>
    <w:p>
      <w:pPr>
        <w:adjustRightInd w:val="0"/>
        <w:snapToGrid w:val="0"/>
        <w:spacing w:line="360" w:lineRule="auto"/>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中交第二航务工程局有限公司创建于</w:t>
      </w:r>
      <w:r>
        <w:rPr>
          <w:rFonts w:ascii="仿宋" w:hAnsi="仿宋" w:eastAsia="仿宋" w:cs="Times New Roman"/>
          <w:sz w:val="24"/>
          <w:szCs w:val="28"/>
        </w:rPr>
        <w:t>1950年，是我国交通基础设施建设领域的重要骨干企业。公司长期从事港航工程、路桥工程、市政工程、房建工程等领域建设，积极拓展水利水电、水务环保、建筑装配化制造和工程养护服务等业务，市场覆盖国内33个省级行政区以及境外30多个国家和地区。公司拥有港航工程、公路工程、市政公用工程特级资质，以及铁路工程、建筑工程、水利水电工程、电力工程、机电工程施工总承包一级资质，具备桥梁、隧道、环保、地基基础等专业工程施工能力。公司建有以国家企业技术中心为核</w:t>
      </w:r>
      <w:r>
        <w:rPr>
          <w:rFonts w:hint="eastAsia" w:ascii="仿宋" w:hAnsi="仿宋" w:eastAsia="仿宋" w:cs="Times New Roman"/>
          <w:sz w:val="24"/>
          <w:szCs w:val="28"/>
        </w:rPr>
        <w:t>心的多层次科技创新平台，拥有较强的工程技术研发、重大工程施工组织和大型装备保障能力，在港口码头、跨江跨海桥梁、高速公路、铁路、城市轨道交通及市政基础设施建设等方面形成了较为突出的综合优势。</w:t>
      </w:r>
    </w:p>
    <w:p>
      <w:pPr>
        <w:adjustRightInd w:val="0"/>
        <w:snapToGrid w:val="0"/>
        <w:spacing w:line="360" w:lineRule="auto"/>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五、中国建筑第六工程局有限公司</w:t>
      </w:r>
    </w:p>
    <w:p>
      <w:pPr>
        <w:adjustRightInd w:val="0"/>
        <w:snapToGrid w:val="0"/>
        <w:spacing w:line="360" w:lineRule="auto"/>
        <w:ind w:firstLine="480" w:firstLineChars="200"/>
        <w:rPr>
          <w:rFonts w:hint="eastAsia" w:ascii="仿宋" w:hAnsi="仿宋" w:eastAsia="仿宋" w:cs="Times New Roman"/>
          <w:sz w:val="24"/>
          <w:szCs w:val="28"/>
        </w:rPr>
      </w:pPr>
      <w:r>
        <w:rPr>
          <w:rFonts w:hint="eastAsia" w:ascii="仿宋" w:hAnsi="仿宋" w:eastAsia="仿宋" w:cs="Times New Roman"/>
          <w:sz w:val="24"/>
          <w:szCs w:val="28"/>
        </w:rPr>
        <w:t>中国建筑第六工程局有限公司前身可追溯至</w:t>
      </w:r>
      <w:r>
        <w:rPr>
          <w:rFonts w:ascii="仿宋" w:hAnsi="仿宋" w:eastAsia="仿宋" w:cs="Times New Roman"/>
          <w:sz w:val="24"/>
          <w:szCs w:val="28"/>
        </w:rPr>
        <w:t>1953年，1980年10月经国务院批准组建为国家建工总局第六工程局，现为中国建筑集团有限公司骨干成员企业。公司以基础设施、高端房建、房地产开发为主要业务板块，是集建筑工程投资、设计、施工、机电设备安装、装饰和技术咨询等业务于一体的大型建筑综合企业。</w:t>
      </w:r>
      <w:r>
        <w:rPr>
          <w:rFonts w:hint="eastAsia" w:ascii="仿宋" w:hAnsi="仿宋" w:eastAsia="仿宋" w:cs="Times New Roman"/>
          <w:sz w:val="24"/>
          <w:szCs w:val="28"/>
        </w:rPr>
        <w:t>公司长期服务国家和区域重大工程建设，在高端房建、桥梁道路、轨道交通、城市更新、综合管廊及基础设施投资建设等领域积累了丰富工程经验，具有较强的施工组织、工程管理和技术集成能力。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C0NDAzMTA2MDQ0MzNT0lEKTi0uzszPAykwrQUA4NXWeywAAAA="/>
  </w:docVars>
  <w:rsids>
    <w:rsidRoot w:val="00574443"/>
    <w:rsid w:val="00013F69"/>
    <w:rsid w:val="00027AC9"/>
    <w:rsid w:val="00033E4E"/>
    <w:rsid w:val="000E6DD4"/>
    <w:rsid w:val="001021A8"/>
    <w:rsid w:val="00102EA7"/>
    <w:rsid w:val="001416F3"/>
    <w:rsid w:val="00141ADC"/>
    <w:rsid w:val="00183C9A"/>
    <w:rsid w:val="001A6251"/>
    <w:rsid w:val="001A695D"/>
    <w:rsid w:val="00200A0A"/>
    <w:rsid w:val="00214DF6"/>
    <w:rsid w:val="00235FE9"/>
    <w:rsid w:val="0024133C"/>
    <w:rsid w:val="00250B1A"/>
    <w:rsid w:val="00292E4D"/>
    <w:rsid w:val="002A3BD4"/>
    <w:rsid w:val="002A6064"/>
    <w:rsid w:val="002A6B54"/>
    <w:rsid w:val="002B6244"/>
    <w:rsid w:val="003036F8"/>
    <w:rsid w:val="0030406E"/>
    <w:rsid w:val="00317166"/>
    <w:rsid w:val="0036567F"/>
    <w:rsid w:val="0037429A"/>
    <w:rsid w:val="00376C83"/>
    <w:rsid w:val="00387B40"/>
    <w:rsid w:val="003B596C"/>
    <w:rsid w:val="003C38D9"/>
    <w:rsid w:val="003E5BC3"/>
    <w:rsid w:val="00441F93"/>
    <w:rsid w:val="004650AC"/>
    <w:rsid w:val="00477F02"/>
    <w:rsid w:val="0048405F"/>
    <w:rsid w:val="004976CD"/>
    <w:rsid w:val="004D15B2"/>
    <w:rsid w:val="004F5413"/>
    <w:rsid w:val="00512CEA"/>
    <w:rsid w:val="005403F5"/>
    <w:rsid w:val="0056634A"/>
    <w:rsid w:val="00574443"/>
    <w:rsid w:val="005867D7"/>
    <w:rsid w:val="005A4511"/>
    <w:rsid w:val="00634747"/>
    <w:rsid w:val="00660723"/>
    <w:rsid w:val="00661A8D"/>
    <w:rsid w:val="006659EA"/>
    <w:rsid w:val="00676210"/>
    <w:rsid w:val="006975A8"/>
    <w:rsid w:val="006A65B1"/>
    <w:rsid w:val="006B2234"/>
    <w:rsid w:val="006E33E1"/>
    <w:rsid w:val="006E6A0A"/>
    <w:rsid w:val="00703413"/>
    <w:rsid w:val="00727B5F"/>
    <w:rsid w:val="00735F4D"/>
    <w:rsid w:val="00751F69"/>
    <w:rsid w:val="007551AD"/>
    <w:rsid w:val="00814792"/>
    <w:rsid w:val="008E26AE"/>
    <w:rsid w:val="008E3E06"/>
    <w:rsid w:val="00983624"/>
    <w:rsid w:val="009A681C"/>
    <w:rsid w:val="009B116E"/>
    <w:rsid w:val="009D168F"/>
    <w:rsid w:val="009D4B33"/>
    <w:rsid w:val="00A12397"/>
    <w:rsid w:val="00A7450D"/>
    <w:rsid w:val="00B00A28"/>
    <w:rsid w:val="00B04DA7"/>
    <w:rsid w:val="00B20210"/>
    <w:rsid w:val="00B2634F"/>
    <w:rsid w:val="00B92544"/>
    <w:rsid w:val="00BA177C"/>
    <w:rsid w:val="00BB0060"/>
    <w:rsid w:val="00BD6EA7"/>
    <w:rsid w:val="00BF5AA9"/>
    <w:rsid w:val="00C761E4"/>
    <w:rsid w:val="00C84426"/>
    <w:rsid w:val="00C9529F"/>
    <w:rsid w:val="00CA41D2"/>
    <w:rsid w:val="00CB03FA"/>
    <w:rsid w:val="00CB0747"/>
    <w:rsid w:val="00CB311A"/>
    <w:rsid w:val="00CD301B"/>
    <w:rsid w:val="00CF1627"/>
    <w:rsid w:val="00D31800"/>
    <w:rsid w:val="00D558F3"/>
    <w:rsid w:val="00D852C6"/>
    <w:rsid w:val="00DD453B"/>
    <w:rsid w:val="00E1470B"/>
    <w:rsid w:val="00E30BCD"/>
    <w:rsid w:val="00E3416D"/>
    <w:rsid w:val="00E512F8"/>
    <w:rsid w:val="00E524A7"/>
    <w:rsid w:val="00E81D97"/>
    <w:rsid w:val="00E8770E"/>
    <w:rsid w:val="00E921B1"/>
    <w:rsid w:val="00ED067F"/>
    <w:rsid w:val="00F5319B"/>
    <w:rsid w:val="00FD7ACA"/>
    <w:rsid w:val="0487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val="0"/>
      <w:keepLines/>
      <w:spacing w:before="0" w:beforeLines="0" w:beforeAutospacing="0" w:after="0" w:afterLines="0" w:afterAutospacing="0" w:line="360" w:lineRule="auto"/>
      <w:outlineLvl w:val="2"/>
    </w:pPr>
    <w:rPr>
      <w:rFonts w:asciiTheme="minorAscii" w:hAnsiTheme="minorAscii" w:eastAsiaTheme="minorEastAsia" w:cstheme="minorBidi"/>
      <w:b/>
      <w:sz w:val="28"/>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8"/>
    <w:semiHidden/>
    <w:unhideWhenUsed/>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3"/>
    <w:semiHidden/>
    <w:uiPriority w:val="99"/>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803</Words>
  <Characters>4581</Characters>
  <Lines>38</Lines>
  <Paragraphs>10</Paragraphs>
  <TotalTime>12</TotalTime>
  <ScaleCrop>false</ScaleCrop>
  <LinksUpToDate>false</LinksUpToDate>
  <CharactersWithSpaces>5374</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2026-06-14T03:19:00Z</dcterms:created>
  <dc:creator>admin</dc:creator>
  <cp:lastModifiedBy>Admin</cp:lastModifiedBy>
  <cp:lastPrinted>2022-01-24T09:12:00Z</cp:lastPrinted>
  <dcterms:modified xsi:type="dcterms:W3CDTF">2026-06-15T12:31:09Z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094593390CF547EA85B466BF653C0262</vt:lpwstr>
  </property>
</Properties>
</file>